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5BC2574" w14:textId="1F97E8C3" w:rsidR="00EB3E7E" w:rsidRPr="0079635D" w:rsidRDefault="00E334A0" w:rsidP="000120D1">
      <w:pPr>
        <w:rPr>
          <w:lang w:val="en-US"/>
        </w:rPr>
      </w:pPr>
      <w:proofErr w:type="spellStart"/>
      <w:r w:rsidRPr="0079635D">
        <w:rPr>
          <w:lang w:val="en-US"/>
        </w:rPr>
        <w:t>Xelity</w:t>
      </w:r>
      <w:proofErr w:type="spellEnd"/>
      <w:r w:rsidRPr="0079635D">
        <w:rPr>
          <w:lang w:val="en-US"/>
        </w:rPr>
        <w:t xml:space="preserve"> Wave Pro: </w:t>
      </w:r>
      <w:proofErr w:type="spellStart"/>
      <w:r w:rsidR="00075A73" w:rsidRPr="0079635D">
        <w:rPr>
          <w:lang w:val="en-US"/>
        </w:rPr>
        <w:t>Murrelektronik</w:t>
      </w:r>
      <w:proofErr w:type="spellEnd"/>
      <w:r w:rsidR="00075A73" w:rsidRPr="0079635D">
        <w:rPr>
          <w:lang w:val="en-US"/>
        </w:rPr>
        <w:t xml:space="preserve"> </w:t>
      </w:r>
      <w:r w:rsidR="0079635D" w:rsidRPr="0079635D">
        <w:rPr>
          <w:lang w:val="en-US"/>
        </w:rPr>
        <w:t>presents z</w:t>
      </w:r>
      <w:r w:rsidR="00B509FF" w:rsidRPr="0079635D">
        <w:rPr>
          <w:lang w:val="en-US"/>
        </w:rPr>
        <w:t>ero-</w:t>
      </w:r>
      <w:r w:rsidR="0079635D" w:rsidRPr="0079635D">
        <w:rPr>
          <w:lang w:val="en-US"/>
        </w:rPr>
        <w:t>r</w:t>
      </w:r>
      <w:r w:rsidR="00B509FF" w:rsidRPr="0079635D">
        <w:rPr>
          <w:lang w:val="en-US"/>
        </w:rPr>
        <w:t xml:space="preserve">oaming </w:t>
      </w:r>
      <w:r w:rsidR="0079635D" w:rsidRPr="0079635D">
        <w:rPr>
          <w:lang w:val="en-US"/>
        </w:rPr>
        <w:t>i</w:t>
      </w:r>
      <w:r w:rsidR="000A77A9" w:rsidRPr="0079635D">
        <w:rPr>
          <w:lang w:val="en-US"/>
        </w:rPr>
        <w:t>ndustrial</w:t>
      </w:r>
      <w:r w:rsidR="0079635D" w:rsidRPr="0079635D">
        <w:rPr>
          <w:lang w:val="en-US"/>
        </w:rPr>
        <w:t xml:space="preserve"> w</w:t>
      </w:r>
      <w:r w:rsidR="00B509FF" w:rsidRPr="0079635D">
        <w:rPr>
          <w:lang w:val="en-US"/>
        </w:rPr>
        <w:t>ireless</w:t>
      </w:r>
      <w:r w:rsidR="0079635D" w:rsidRPr="0079635D">
        <w:rPr>
          <w:lang w:val="en-US"/>
        </w:rPr>
        <w:t xml:space="preserve"> solution for i</w:t>
      </w:r>
      <w:r w:rsidR="00A301D8" w:rsidRPr="0079635D">
        <w:rPr>
          <w:lang w:val="en-US"/>
        </w:rPr>
        <w:t>ntralogisti</w:t>
      </w:r>
      <w:r w:rsidR="0079635D">
        <w:rPr>
          <w:lang w:val="en-US"/>
        </w:rPr>
        <w:t>cs, suitable for use in the field</w:t>
      </w:r>
    </w:p>
    <w:p w14:paraId="65E8092C" w14:textId="77777777" w:rsidR="00075A73" w:rsidRPr="0079635D" w:rsidRDefault="00075A73" w:rsidP="000120D1">
      <w:pPr>
        <w:rPr>
          <w:rFonts w:asciiTheme="minorHAnsi" w:hAnsiTheme="minorHAnsi" w:cstheme="minorHAnsi"/>
          <w:u w:val="single"/>
          <w:lang w:val="en-US"/>
        </w:rPr>
      </w:pPr>
    </w:p>
    <w:p w14:paraId="534632A5" w14:textId="5B566BD0" w:rsidR="00A32892" w:rsidRPr="0079635D" w:rsidRDefault="00E334A0" w:rsidP="000120D1">
      <w:pPr>
        <w:rPr>
          <w:rFonts w:asciiTheme="minorHAnsi" w:hAnsiTheme="minorHAnsi" w:cstheme="minorHAnsi"/>
          <w:b/>
          <w:bCs/>
          <w:i/>
          <w:iCs/>
          <w:sz w:val="40"/>
          <w:szCs w:val="40"/>
          <w:lang w:val="en-US"/>
        </w:rPr>
      </w:pPr>
      <w:r w:rsidRPr="0079635D">
        <w:rPr>
          <w:rFonts w:asciiTheme="minorHAnsi" w:hAnsiTheme="minorHAnsi" w:cstheme="minorHAnsi"/>
          <w:b/>
          <w:bCs/>
          <w:i/>
          <w:iCs/>
          <w:sz w:val="40"/>
          <w:szCs w:val="40"/>
          <w:lang w:val="en-US"/>
        </w:rPr>
        <w:t xml:space="preserve">Stable </w:t>
      </w:r>
      <w:r w:rsidR="0079635D" w:rsidRPr="0079635D">
        <w:rPr>
          <w:rFonts w:asciiTheme="minorHAnsi" w:hAnsiTheme="minorHAnsi" w:cstheme="minorHAnsi"/>
          <w:b/>
          <w:bCs/>
          <w:i/>
          <w:iCs/>
          <w:sz w:val="40"/>
          <w:szCs w:val="40"/>
          <w:lang w:val="en-US"/>
        </w:rPr>
        <w:t>c</w:t>
      </w:r>
      <w:r w:rsidRPr="0079635D">
        <w:rPr>
          <w:rFonts w:asciiTheme="minorHAnsi" w:hAnsiTheme="minorHAnsi" w:cstheme="minorHAnsi"/>
          <w:b/>
          <w:bCs/>
          <w:i/>
          <w:iCs/>
          <w:sz w:val="40"/>
          <w:szCs w:val="40"/>
          <w:lang w:val="en-US"/>
        </w:rPr>
        <w:t>ommuni</w:t>
      </w:r>
      <w:r w:rsidR="0079635D" w:rsidRPr="0079635D">
        <w:rPr>
          <w:rFonts w:asciiTheme="minorHAnsi" w:hAnsiTheme="minorHAnsi" w:cstheme="minorHAnsi"/>
          <w:b/>
          <w:bCs/>
          <w:i/>
          <w:iCs/>
          <w:sz w:val="40"/>
          <w:szCs w:val="40"/>
          <w:lang w:val="en-US"/>
        </w:rPr>
        <w:t>c</w:t>
      </w:r>
      <w:r w:rsidRPr="0079635D">
        <w:rPr>
          <w:rFonts w:asciiTheme="minorHAnsi" w:hAnsiTheme="minorHAnsi" w:cstheme="minorHAnsi"/>
          <w:b/>
          <w:bCs/>
          <w:i/>
          <w:iCs/>
          <w:sz w:val="40"/>
          <w:szCs w:val="40"/>
          <w:lang w:val="en-US"/>
        </w:rPr>
        <w:t xml:space="preserve">ation in </w:t>
      </w:r>
      <w:r w:rsidR="0079635D" w:rsidRPr="0079635D">
        <w:rPr>
          <w:rFonts w:asciiTheme="minorHAnsi" w:hAnsiTheme="minorHAnsi" w:cstheme="minorHAnsi"/>
          <w:b/>
          <w:bCs/>
          <w:i/>
          <w:iCs/>
          <w:sz w:val="40"/>
          <w:szCs w:val="40"/>
          <w:lang w:val="en-US"/>
        </w:rPr>
        <w:t>motion</w:t>
      </w:r>
    </w:p>
    <w:p w14:paraId="2EB4344E" w14:textId="77777777" w:rsidR="002E01F8" w:rsidRPr="0079635D" w:rsidRDefault="002E01F8" w:rsidP="000A77A9">
      <w:pPr>
        <w:autoSpaceDE w:val="0"/>
        <w:autoSpaceDN w:val="0"/>
        <w:adjustRightInd w:val="0"/>
        <w:rPr>
          <w:b/>
          <w:bCs/>
          <w:lang w:val="en-US"/>
        </w:rPr>
      </w:pPr>
    </w:p>
    <w:p w14:paraId="2EA31215" w14:textId="77777777" w:rsidR="002E01F8" w:rsidRDefault="002E01F8" w:rsidP="000A77A9">
      <w:pPr>
        <w:autoSpaceDE w:val="0"/>
        <w:autoSpaceDN w:val="0"/>
        <w:adjustRightInd w:val="0"/>
        <w:rPr>
          <w:b/>
          <w:bCs/>
        </w:rPr>
      </w:pPr>
      <w:r>
        <w:rPr>
          <w:b/>
          <w:bCs/>
          <w:noProof/>
        </w:rPr>
        <w:drawing>
          <wp:inline distT="0" distB="0" distL="0" distR="0" wp14:anchorId="627FAC77" wp14:editId="1DB532E1">
            <wp:extent cx="3346450" cy="2372460"/>
            <wp:effectExtent l="0" t="0" r="6350" b="8890"/>
            <wp:docPr id="1445673133" name="Grafik 1" descr="Ein Bild, das gelb, Im Haus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5673133" name="Grafik 1" descr="Ein Bild, das gelb, Im Haus enthält.&#10;&#10;KI-generierte Inhalte können fehlerhaft sein."/>
                    <pic:cNvPicPr/>
                  </pic:nvPicPr>
                  <pic:blipFill>
                    <a:blip r:embed="rId11" cstate="print">
                      <a:extLst>
                        <a:ext uri="{28A0092B-C50C-407E-A947-70E740481C1C}">
                          <a14:useLocalDpi xmlns:a14="http://schemas.microsoft.com/office/drawing/2010/main" val="0"/>
                        </a:ext>
                      </a:extLst>
                    </a:blip>
                    <a:stretch>
                      <a:fillRect/>
                    </a:stretch>
                  </pic:blipFill>
                  <pic:spPr>
                    <a:xfrm>
                      <a:off x="0" y="0"/>
                      <a:ext cx="3363888" cy="2384823"/>
                    </a:xfrm>
                    <a:prstGeom prst="rect">
                      <a:avLst/>
                    </a:prstGeom>
                  </pic:spPr>
                </pic:pic>
              </a:graphicData>
            </a:graphic>
          </wp:inline>
        </w:drawing>
      </w:r>
    </w:p>
    <w:p w14:paraId="409FCC51" w14:textId="77777777" w:rsidR="002E01F8" w:rsidRDefault="002E01F8" w:rsidP="000A77A9">
      <w:pPr>
        <w:autoSpaceDE w:val="0"/>
        <w:autoSpaceDN w:val="0"/>
        <w:adjustRightInd w:val="0"/>
        <w:rPr>
          <w:b/>
          <w:bCs/>
        </w:rPr>
      </w:pPr>
    </w:p>
    <w:p w14:paraId="5DFED0CA" w14:textId="22F74C35" w:rsidR="000A77A9" w:rsidRPr="0079635D" w:rsidRDefault="0079635D" w:rsidP="000A77A9">
      <w:pPr>
        <w:autoSpaceDE w:val="0"/>
        <w:autoSpaceDN w:val="0"/>
        <w:adjustRightInd w:val="0"/>
        <w:rPr>
          <w:b/>
          <w:bCs/>
          <w:lang w:val="en-US"/>
        </w:rPr>
      </w:pPr>
      <w:r w:rsidRPr="0079635D">
        <w:rPr>
          <w:b/>
          <w:bCs/>
          <w:lang w:val="en-US"/>
        </w:rPr>
        <w:t>In modern production and logistics facilities, equipment, vehicles, and machines are in motion around the clock. Shuttle systems move at high speeds along narrow aisles, automated guided vehicles (AGVs) and autonomous mobile robots (AMRs) navigate complex hall layouts, and cranes transport loads weighing tons over long distances. To ensure that everything runs smoothly, stable, deterministic communication is crucial</w:t>
      </w:r>
      <w:r>
        <w:rPr>
          <w:b/>
          <w:bCs/>
          <w:lang w:val="en-US"/>
        </w:rPr>
        <w:t xml:space="preserve"> – d</w:t>
      </w:r>
      <w:r w:rsidRPr="0079635D">
        <w:rPr>
          <w:b/>
          <w:bCs/>
          <w:lang w:val="en-US"/>
        </w:rPr>
        <w:t>espite reflective surfaces, changing distances, and massive steel structures. Even minimal interruptions in data transmission can trigger positioning errors, safety reactions, or unwanted downtime.</w:t>
      </w:r>
      <w:r w:rsidR="000A77A9" w:rsidRPr="0079635D">
        <w:rPr>
          <w:b/>
          <w:bCs/>
          <w:lang w:val="en-US"/>
        </w:rPr>
        <w:t xml:space="preserve">  </w:t>
      </w:r>
    </w:p>
    <w:p w14:paraId="39F218A1" w14:textId="139CC5DA" w:rsidR="001D411C" w:rsidRPr="0079635D" w:rsidRDefault="001D411C" w:rsidP="000A77A9">
      <w:pPr>
        <w:autoSpaceDE w:val="0"/>
        <w:autoSpaceDN w:val="0"/>
        <w:adjustRightInd w:val="0"/>
        <w:rPr>
          <w:rFonts w:asciiTheme="minorHAnsi" w:hAnsiTheme="minorHAnsi" w:cstheme="minorBidi"/>
          <w:lang w:val="en-US"/>
        </w:rPr>
      </w:pPr>
    </w:p>
    <w:p w14:paraId="6ED8B1B7" w14:textId="2779D343" w:rsidR="002617AD" w:rsidRPr="0079635D" w:rsidRDefault="0079635D" w:rsidP="00C87D1D">
      <w:pPr>
        <w:autoSpaceDE w:val="0"/>
        <w:autoSpaceDN w:val="0"/>
        <w:adjustRightInd w:val="0"/>
        <w:rPr>
          <w:lang w:val="en-US"/>
        </w:rPr>
      </w:pPr>
      <w:r w:rsidRPr="0079635D">
        <w:rPr>
          <w:lang w:val="en-US"/>
        </w:rPr>
        <w:t>Many operators of automated high-bay warehouses can attest to this: conventional radio solutions are prone to radio dropouts. The result: shuttle downtime, unclear error messages, and time-consuming readjustments. Sometimes vehicles even have to be resynchronized manually, which significantly reduces throughput and system availability.</w:t>
      </w:r>
    </w:p>
    <w:p w14:paraId="106E850E" w14:textId="77777777" w:rsidR="002617AD" w:rsidRPr="0079635D" w:rsidRDefault="002617AD" w:rsidP="00C87D1D">
      <w:pPr>
        <w:autoSpaceDE w:val="0"/>
        <w:autoSpaceDN w:val="0"/>
        <w:adjustRightInd w:val="0"/>
        <w:rPr>
          <w:lang w:val="en-US"/>
        </w:rPr>
      </w:pPr>
    </w:p>
    <w:p w14:paraId="5BD8EDF3" w14:textId="05FB23F2" w:rsidR="002617AD" w:rsidRPr="0079635D" w:rsidRDefault="002617AD" w:rsidP="00C87D1D">
      <w:pPr>
        <w:autoSpaceDE w:val="0"/>
        <w:autoSpaceDN w:val="0"/>
        <w:adjustRightInd w:val="0"/>
        <w:rPr>
          <w:lang w:val="en-US"/>
        </w:rPr>
      </w:pPr>
      <w:r w:rsidRPr="0079635D">
        <w:rPr>
          <w:rFonts w:asciiTheme="minorHAnsi" w:hAnsiTheme="minorHAnsi" w:cstheme="minorBidi"/>
          <w:b/>
          <w:bCs/>
          <w:lang w:val="en-US"/>
        </w:rPr>
        <w:t>Un</w:t>
      </w:r>
      <w:r w:rsidR="0079635D" w:rsidRPr="0079635D">
        <w:rPr>
          <w:rFonts w:asciiTheme="minorHAnsi" w:hAnsiTheme="minorHAnsi" w:cstheme="minorBidi"/>
          <w:b/>
          <w:bCs/>
          <w:lang w:val="en-US"/>
        </w:rPr>
        <w:t>interrupted c</w:t>
      </w:r>
      <w:r w:rsidRPr="0079635D">
        <w:rPr>
          <w:rFonts w:asciiTheme="minorHAnsi" w:hAnsiTheme="minorHAnsi" w:cstheme="minorBidi"/>
          <w:b/>
          <w:bCs/>
          <w:lang w:val="en-US"/>
        </w:rPr>
        <w:t>ommuni</w:t>
      </w:r>
      <w:r w:rsidR="0079635D" w:rsidRPr="0079635D">
        <w:rPr>
          <w:rFonts w:asciiTheme="minorHAnsi" w:hAnsiTheme="minorHAnsi" w:cstheme="minorBidi"/>
          <w:b/>
          <w:bCs/>
          <w:lang w:val="en-US"/>
        </w:rPr>
        <w:t>c</w:t>
      </w:r>
      <w:r w:rsidRPr="0079635D">
        <w:rPr>
          <w:rFonts w:asciiTheme="minorHAnsi" w:hAnsiTheme="minorHAnsi" w:cstheme="minorBidi"/>
          <w:b/>
          <w:bCs/>
          <w:lang w:val="en-US"/>
        </w:rPr>
        <w:t xml:space="preserve">ation </w:t>
      </w:r>
      <w:r w:rsidR="0079635D" w:rsidRPr="0079635D">
        <w:rPr>
          <w:rFonts w:asciiTheme="minorHAnsi" w:hAnsiTheme="minorHAnsi" w:cstheme="minorBidi"/>
          <w:b/>
          <w:bCs/>
          <w:lang w:val="en-US"/>
        </w:rPr>
        <w:t>of c</w:t>
      </w:r>
      <w:r w:rsidR="002E01F8" w:rsidRPr="0079635D">
        <w:rPr>
          <w:rFonts w:asciiTheme="minorHAnsi" w:hAnsiTheme="minorHAnsi" w:cstheme="minorBidi"/>
          <w:b/>
          <w:bCs/>
          <w:lang w:val="en-US"/>
        </w:rPr>
        <w:t>ommuni</w:t>
      </w:r>
      <w:r w:rsidR="0079635D" w:rsidRPr="0079635D">
        <w:rPr>
          <w:rFonts w:asciiTheme="minorHAnsi" w:hAnsiTheme="minorHAnsi" w:cstheme="minorBidi"/>
          <w:b/>
          <w:bCs/>
          <w:lang w:val="en-US"/>
        </w:rPr>
        <w:t>c</w:t>
      </w:r>
      <w:r w:rsidR="002E01F8" w:rsidRPr="0079635D">
        <w:rPr>
          <w:rFonts w:asciiTheme="minorHAnsi" w:hAnsiTheme="minorHAnsi" w:cstheme="minorBidi"/>
          <w:b/>
          <w:bCs/>
          <w:lang w:val="en-US"/>
        </w:rPr>
        <w:t>ation</w:t>
      </w:r>
      <w:r w:rsidR="0079635D" w:rsidRPr="0079635D">
        <w:rPr>
          <w:rFonts w:asciiTheme="minorHAnsi" w:hAnsiTheme="minorHAnsi" w:cstheme="minorBidi"/>
          <w:b/>
          <w:bCs/>
          <w:lang w:val="en-US"/>
        </w:rPr>
        <w:t xml:space="preserve"> </w:t>
      </w:r>
      <w:r w:rsidR="002E01F8" w:rsidRPr="0079635D">
        <w:rPr>
          <w:rFonts w:asciiTheme="minorHAnsi" w:hAnsiTheme="minorHAnsi" w:cstheme="minorBidi"/>
          <w:b/>
          <w:bCs/>
          <w:lang w:val="en-US"/>
        </w:rPr>
        <w:t>proto</w:t>
      </w:r>
      <w:r w:rsidR="0079635D">
        <w:rPr>
          <w:rFonts w:asciiTheme="minorHAnsi" w:hAnsiTheme="minorHAnsi" w:cstheme="minorBidi"/>
          <w:b/>
          <w:bCs/>
          <w:lang w:val="en-US"/>
        </w:rPr>
        <w:t>cols</w:t>
      </w:r>
    </w:p>
    <w:p w14:paraId="07080A6E" w14:textId="77777777" w:rsidR="002617AD" w:rsidRPr="0079635D" w:rsidRDefault="002617AD" w:rsidP="00C87D1D">
      <w:pPr>
        <w:autoSpaceDE w:val="0"/>
        <w:autoSpaceDN w:val="0"/>
        <w:adjustRightInd w:val="0"/>
        <w:rPr>
          <w:lang w:val="en-US"/>
        </w:rPr>
      </w:pPr>
    </w:p>
    <w:p w14:paraId="34C1B3E1" w14:textId="3BDD94E7" w:rsidR="00C87D1D" w:rsidRPr="00A54C94" w:rsidRDefault="00A54C94" w:rsidP="00C87D1D">
      <w:pPr>
        <w:autoSpaceDE w:val="0"/>
        <w:autoSpaceDN w:val="0"/>
        <w:adjustRightInd w:val="0"/>
        <w:rPr>
          <w:lang w:val="en-US"/>
        </w:rPr>
      </w:pPr>
      <w:proofErr w:type="spellStart"/>
      <w:r w:rsidRPr="00A54C94">
        <w:rPr>
          <w:lang w:val="en-US"/>
        </w:rPr>
        <w:t>Murrelektronik</w:t>
      </w:r>
      <w:proofErr w:type="spellEnd"/>
      <w:r w:rsidRPr="00A54C94">
        <w:rPr>
          <w:lang w:val="en-US"/>
        </w:rPr>
        <w:t xml:space="preserve"> now presents an industrial wireless solution that has been specially developed for highly dynamic and moving applications: </w:t>
      </w:r>
      <w:proofErr w:type="spellStart"/>
      <w:r w:rsidRPr="00A54C94">
        <w:rPr>
          <w:lang w:val="en-US"/>
        </w:rPr>
        <w:t>Xelity</w:t>
      </w:r>
      <w:proofErr w:type="spellEnd"/>
      <w:r w:rsidRPr="00A54C94">
        <w:rPr>
          <w:lang w:val="en-US"/>
        </w:rPr>
        <w:t xml:space="preserve"> Wave Pro.</w:t>
      </w:r>
      <w:r w:rsidR="00C87D1D" w:rsidRPr="00A54C94">
        <w:rPr>
          <w:lang w:val="en-US"/>
        </w:rPr>
        <w:t> </w:t>
      </w:r>
    </w:p>
    <w:p w14:paraId="12290E10" w14:textId="77777777" w:rsidR="004C56BF" w:rsidRPr="00A54C94" w:rsidRDefault="004C56BF" w:rsidP="00C87D1D">
      <w:pPr>
        <w:autoSpaceDE w:val="0"/>
        <w:autoSpaceDN w:val="0"/>
        <w:adjustRightInd w:val="0"/>
        <w:rPr>
          <w:lang w:val="en-US"/>
        </w:rPr>
      </w:pPr>
    </w:p>
    <w:p w14:paraId="7EDBC201" w14:textId="4C972557" w:rsidR="00E334A0" w:rsidRDefault="00A54C94" w:rsidP="00C87D1D">
      <w:pPr>
        <w:autoSpaceDE w:val="0"/>
        <w:autoSpaceDN w:val="0"/>
        <w:adjustRightInd w:val="0"/>
        <w:rPr>
          <w:lang w:val="en-US"/>
        </w:rPr>
      </w:pPr>
      <w:r w:rsidRPr="00A54C94">
        <w:rPr>
          <w:lang w:val="en-US"/>
        </w:rPr>
        <w:t xml:space="preserve">The most important feature is the uninterrupted data transmission of all communication protocols such as PROFINET, </w:t>
      </w:r>
      <w:proofErr w:type="spellStart"/>
      <w:r w:rsidRPr="00A54C94">
        <w:rPr>
          <w:lang w:val="en-US"/>
        </w:rPr>
        <w:t>PROFIsafe</w:t>
      </w:r>
      <w:proofErr w:type="spellEnd"/>
      <w:r w:rsidRPr="00A54C94">
        <w:rPr>
          <w:lang w:val="en-US"/>
        </w:rPr>
        <w:t xml:space="preserve">, </w:t>
      </w:r>
      <w:proofErr w:type="spellStart"/>
      <w:r w:rsidRPr="00A54C94">
        <w:rPr>
          <w:lang w:val="en-US"/>
        </w:rPr>
        <w:t>EtherNet</w:t>
      </w:r>
      <w:proofErr w:type="spellEnd"/>
      <w:r w:rsidRPr="00A54C94">
        <w:rPr>
          <w:lang w:val="en-US"/>
        </w:rPr>
        <w:t xml:space="preserve">/IP, and CIP Safety. This not only ensures the reliable exchange of standard control </w:t>
      </w:r>
      <w:proofErr w:type="gramStart"/>
      <w:r w:rsidRPr="00A54C94">
        <w:rPr>
          <w:lang w:val="en-US"/>
        </w:rPr>
        <w:t>data, but</w:t>
      </w:r>
      <w:proofErr w:type="gramEnd"/>
      <w:r w:rsidRPr="00A54C94">
        <w:rPr>
          <w:lang w:val="en-US"/>
        </w:rPr>
        <w:t xml:space="preserve"> also keeps </w:t>
      </w:r>
      <w:r w:rsidRPr="00A54C94">
        <w:rPr>
          <w:lang w:val="en-US"/>
        </w:rPr>
        <w:lastRenderedPageBreak/>
        <w:t>safety-related telegrams stable throughout—without switchover times or packet loss.</w:t>
      </w:r>
    </w:p>
    <w:p w14:paraId="2014A100" w14:textId="77777777" w:rsidR="00A54C94" w:rsidRPr="00A54C94" w:rsidRDefault="00A54C94" w:rsidP="00C87D1D">
      <w:pPr>
        <w:autoSpaceDE w:val="0"/>
        <w:autoSpaceDN w:val="0"/>
        <w:adjustRightInd w:val="0"/>
        <w:rPr>
          <w:lang w:val="en-US"/>
        </w:rPr>
      </w:pPr>
    </w:p>
    <w:p w14:paraId="2BA4A851" w14:textId="7E4E1015" w:rsidR="00C87D1D" w:rsidRDefault="00A54C94" w:rsidP="00C87D1D">
      <w:pPr>
        <w:autoSpaceDE w:val="0"/>
        <w:autoSpaceDN w:val="0"/>
        <w:adjustRightInd w:val="0"/>
        <w:rPr>
          <w:lang w:val="en-US"/>
        </w:rPr>
      </w:pPr>
      <w:r w:rsidRPr="00A54C94">
        <w:rPr>
          <w:lang w:val="en-US"/>
        </w:rPr>
        <w:t>Zero roaming technology ensures that radio connections remain intact when switching between access points without any switchover times. This allows communication to continue seamlessly even when moving</w:t>
      </w:r>
      <w:r>
        <w:rPr>
          <w:lang w:val="en-US"/>
        </w:rPr>
        <w:t xml:space="preserve"> – </w:t>
      </w:r>
      <w:r w:rsidRPr="00A54C94">
        <w:rPr>
          <w:lang w:val="en-US"/>
        </w:rPr>
        <w:t>without packet loss and with stable latency. This unique technology ensures that machines and systems can respond in real time without any communication gaps</w:t>
      </w:r>
      <w:r>
        <w:rPr>
          <w:lang w:val="en-US"/>
        </w:rPr>
        <w:t xml:space="preserve"> –</w:t>
      </w:r>
      <w:r w:rsidRPr="00A54C94">
        <w:rPr>
          <w:lang w:val="en-US"/>
        </w:rPr>
        <w:t xml:space="preserve"> decisive advance for applications with high safety and precision requirements.</w:t>
      </w:r>
    </w:p>
    <w:p w14:paraId="18F0145A" w14:textId="77777777" w:rsidR="00A54C94" w:rsidRPr="00A54C94" w:rsidRDefault="00A54C94" w:rsidP="00C87D1D">
      <w:pPr>
        <w:autoSpaceDE w:val="0"/>
        <w:autoSpaceDN w:val="0"/>
        <w:adjustRightInd w:val="0"/>
        <w:rPr>
          <w:lang w:val="en-US"/>
        </w:rPr>
      </w:pPr>
    </w:p>
    <w:p w14:paraId="44338621" w14:textId="4E3EECC3" w:rsidR="004C56BF" w:rsidRDefault="00A54C94" w:rsidP="00A54C94">
      <w:pPr>
        <w:autoSpaceDE w:val="0"/>
        <w:autoSpaceDN w:val="0"/>
        <w:adjustRightInd w:val="0"/>
        <w:rPr>
          <w:lang w:val="en-US"/>
        </w:rPr>
      </w:pPr>
      <w:proofErr w:type="spellStart"/>
      <w:r w:rsidRPr="00A54C94">
        <w:rPr>
          <w:lang w:val="en-US"/>
        </w:rPr>
        <w:t>Xelity</w:t>
      </w:r>
      <w:proofErr w:type="spellEnd"/>
      <w:r w:rsidRPr="00A54C94">
        <w:rPr>
          <w:lang w:val="en-US"/>
        </w:rPr>
        <w:t xml:space="preserve"> Wave Pro ensures that everything runs smoothly in production and logistics: in shuttle systems, real-time signals for movement and safety functions run synchronously, making start-up and stop processes more precise and faster.</w:t>
      </w:r>
      <w:r>
        <w:rPr>
          <w:lang w:val="en-US"/>
        </w:rPr>
        <w:t xml:space="preserve"> </w:t>
      </w:r>
      <w:r w:rsidRPr="00A54C94">
        <w:rPr>
          <w:lang w:val="en-US"/>
        </w:rPr>
        <w:t>In mobile vehicles (AGV/AMR), there are no more safety braking due to communication interruptions – the vehicles can work more closely together, more efficiently, and at higher speeds. And in crane applications, control remains stable even with long travel distances and rotational movements, enabling precise positioning and safe load control.</w:t>
      </w:r>
    </w:p>
    <w:p w14:paraId="57DCCAA3" w14:textId="77777777" w:rsidR="00A54C94" w:rsidRPr="00A54C94" w:rsidRDefault="00A54C94" w:rsidP="00A54C94">
      <w:pPr>
        <w:autoSpaceDE w:val="0"/>
        <w:autoSpaceDN w:val="0"/>
        <w:adjustRightInd w:val="0"/>
        <w:rPr>
          <w:lang w:val="en-US"/>
        </w:rPr>
      </w:pPr>
    </w:p>
    <w:p w14:paraId="07AD6B98" w14:textId="75625AA4" w:rsidR="004C56BF" w:rsidRPr="00A54C94" w:rsidRDefault="004C56BF" w:rsidP="004C56BF">
      <w:pPr>
        <w:autoSpaceDE w:val="0"/>
        <w:autoSpaceDN w:val="0"/>
        <w:adjustRightInd w:val="0"/>
        <w:rPr>
          <w:lang w:val="en-US"/>
        </w:rPr>
      </w:pPr>
      <w:r w:rsidRPr="00A54C94">
        <w:rPr>
          <w:rFonts w:asciiTheme="minorHAnsi" w:hAnsiTheme="minorHAnsi" w:cstheme="minorBidi"/>
          <w:b/>
          <w:bCs/>
          <w:lang w:val="en-US"/>
        </w:rPr>
        <w:t>Proje</w:t>
      </w:r>
      <w:r w:rsidR="00A54C94" w:rsidRPr="00A54C94">
        <w:rPr>
          <w:rFonts w:asciiTheme="minorHAnsi" w:hAnsiTheme="minorHAnsi" w:cstheme="minorBidi"/>
          <w:b/>
          <w:bCs/>
          <w:lang w:val="en-US"/>
        </w:rPr>
        <w:t>ct planning and commissioning are quick and easy</w:t>
      </w:r>
    </w:p>
    <w:p w14:paraId="23056443" w14:textId="77777777" w:rsidR="004C56BF" w:rsidRPr="00A54C94" w:rsidRDefault="004C56BF" w:rsidP="004C56BF">
      <w:pPr>
        <w:autoSpaceDE w:val="0"/>
        <w:autoSpaceDN w:val="0"/>
        <w:adjustRightInd w:val="0"/>
        <w:rPr>
          <w:lang w:val="en-US"/>
        </w:rPr>
      </w:pPr>
    </w:p>
    <w:p w14:paraId="0A91AD63" w14:textId="4922353C" w:rsidR="004C56BF" w:rsidRPr="00A54C94" w:rsidRDefault="00A54C94" w:rsidP="004C56BF">
      <w:pPr>
        <w:autoSpaceDE w:val="0"/>
        <w:autoSpaceDN w:val="0"/>
        <w:adjustRightInd w:val="0"/>
        <w:rPr>
          <w:lang w:val="en-US"/>
        </w:rPr>
      </w:pPr>
      <w:r w:rsidRPr="00A54C94">
        <w:rPr>
          <w:lang w:val="en-US"/>
        </w:rPr>
        <w:t>Conventional wireless systems usually require complex configuration, detailed frequency expertise, and lengthy on-site testing. Planning is time-consuming, and even minimal changes in the hall geometry can affect network stability and roaming behavior.</w:t>
      </w:r>
      <w:r w:rsidR="004C56BF" w:rsidRPr="00A54C94">
        <w:rPr>
          <w:lang w:val="en-US"/>
        </w:rPr>
        <w:t> </w:t>
      </w:r>
    </w:p>
    <w:p w14:paraId="792C1C96" w14:textId="77777777" w:rsidR="004C56BF" w:rsidRPr="00A54C94" w:rsidRDefault="004C56BF" w:rsidP="004C56BF">
      <w:pPr>
        <w:autoSpaceDE w:val="0"/>
        <w:autoSpaceDN w:val="0"/>
        <w:adjustRightInd w:val="0"/>
        <w:rPr>
          <w:lang w:val="en-US"/>
        </w:rPr>
      </w:pPr>
    </w:p>
    <w:p w14:paraId="4683A5C9" w14:textId="22694D26" w:rsidR="00CF1C78" w:rsidRPr="00D610C5" w:rsidRDefault="00D610C5" w:rsidP="004C56BF">
      <w:pPr>
        <w:autoSpaceDE w:val="0"/>
        <w:autoSpaceDN w:val="0"/>
        <w:adjustRightInd w:val="0"/>
        <w:rPr>
          <w:lang w:val="en-US"/>
        </w:rPr>
      </w:pPr>
      <w:r w:rsidRPr="00D610C5">
        <w:rPr>
          <w:lang w:val="en-US"/>
        </w:rPr>
        <w:t xml:space="preserve">Operators of material flow systems with mobile robots are all too familiar with the </w:t>
      </w:r>
      <w:r>
        <w:rPr>
          <w:lang w:val="en-US"/>
        </w:rPr>
        <w:t xml:space="preserve">initial difficulties </w:t>
      </w:r>
      <w:r w:rsidRPr="00D610C5">
        <w:rPr>
          <w:lang w:val="en-US"/>
        </w:rPr>
        <w:t>encountered in practice: radio planning has to be adjusted time and again because shadows cast by conveyor lines lead to sporadic communication gaps. Each adjustment results in new effort and additional measurements.</w:t>
      </w:r>
    </w:p>
    <w:p w14:paraId="3FC952E5" w14:textId="77777777" w:rsidR="00D610C5" w:rsidRPr="00D610C5" w:rsidRDefault="00D610C5" w:rsidP="004C56BF">
      <w:pPr>
        <w:autoSpaceDE w:val="0"/>
        <w:autoSpaceDN w:val="0"/>
        <w:adjustRightInd w:val="0"/>
        <w:rPr>
          <w:lang w:val="en-US"/>
        </w:rPr>
      </w:pPr>
    </w:p>
    <w:p w14:paraId="1D85E11D" w14:textId="77777777" w:rsidR="00D610C5" w:rsidRDefault="00D610C5" w:rsidP="00CF1C78">
      <w:pPr>
        <w:autoSpaceDE w:val="0"/>
        <w:autoSpaceDN w:val="0"/>
        <w:adjustRightInd w:val="0"/>
        <w:rPr>
          <w:lang w:val="en-US"/>
        </w:rPr>
      </w:pPr>
      <w:r w:rsidRPr="00D610C5">
        <w:rPr>
          <w:lang w:val="en-US"/>
        </w:rPr>
        <w:t xml:space="preserve">With the new </w:t>
      </w:r>
      <w:proofErr w:type="spellStart"/>
      <w:r w:rsidRPr="00D610C5">
        <w:rPr>
          <w:lang w:val="en-US"/>
        </w:rPr>
        <w:t>Xelity</w:t>
      </w:r>
      <w:proofErr w:type="spellEnd"/>
      <w:r w:rsidRPr="00D610C5">
        <w:rPr>
          <w:lang w:val="en-US"/>
        </w:rPr>
        <w:t xml:space="preserve"> Wave Pro, </w:t>
      </w:r>
      <w:proofErr w:type="spellStart"/>
      <w:r w:rsidRPr="00D610C5">
        <w:rPr>
          <w:lang w:val="en-US"/>
        </w:rPr>
        <w:t>Murrelektronik</w:t>
      </w:r>
      <w:proofErr w:type="spellEnd"/>
      <w:r w:rsidRPr="00D610C5">
        <w:rPr>
          <w:lang w:val="en-US"/>
        </w:rPr>
        <w:t xml:space="preserve"> reduces complexity to a minimum: Preconfigured parameter sets and intuitive web interfaces enable plug-and-play commissioning. Real-time monitoring of reception quality supports the positioning of access points. And time-consuming roaming optimization is a thing of the past.</w:t>
      </w:r>
    </w:p>
    <w:p w14:paraId="1EECCA0E" w14:textId="1739BFF5" w:rsidR="00CF1C78" w:rsidRPr="00D610C5" w:rsidRDefault="00CF1C78" w:rsidP="00CF1C78">
      <w:pPr>
        <w:autoSpaceDE w:val="0"/>
        <w:autoSpaceDN w:val="0"/>
        <w:adjustRightInd w:val="0"/>
        <w:rPr>
          <w:lang w:val="en-US"/>
        </w:rPr>
      </w:pPr>
      <w:r w:rsidRPr="00D610C5">
        <w:rPr>
          <w:lang w:val="en-US"/>
        </w:rPr>
        <w:t> </w:t>
      </w:r>
    </w:p>
    <w:p w14:paraId="00FE919A" w14:textId="77777777" w:rsidR="00D610C5" w:rsidRDefault="00D610C5" w:rsidP="00CF1C78">
      <w:pPr>
        <w:autoSpaceDE w:val="0"/>
        <w:autoSpaceDN w:val="0"/>
        <w:adjustRightInd w:val="0"/>
        <w:rPr>
          <w:lang w:val="en-US"/>
        </w:rPr>
      </w:pPr>
      <w:r w:rsidRPr="00D610C5">
        <w:rPr>
          <w:lang w:val="en-US"/>
        </w:rPr>
        <w:t>This means that even complex logistics areas, production zones, or mobile units can now be quickly and reliably networked via radio without requiring any special knowledge.</w:t>
      </w:r>
    </w:p>
    <w:p w14:paraId="750E7B6B" w14:textId="7263FD6F" w:rsidR="00CF1C78" w:rsidRPr="00D610C5" w:rsidRDefault="00CF1C78" w:rsidP="00CF1C78">
      <w:pPr>
        <w:autoSpaceDE w:val="0"/>
        <w:autoSpaceDN w:val="0"/>
        <w:adjustRightInd w:val="0"/>
        <w:rPr>
          <w:lang w:val="en-US"/>
        </w:rPr>
      </w:pPr>
      <w:r w:rsidRPr="00D610C5">
        <w:rPr>
          <w:lang w:val="en-US"/>
        </w:rPr>
        <w:t> </w:t>
      </w:r>
    </w:p>
    <w:p w14:paraId="636C135B" w14:textId="51437A04" w:rsidR="00FD1D2A" w:rsidRPr="00D610C5" w:rsidRDefault="00D610C5" w:rsidP="00FD1D2A">
      <w:pPr>
        <w:autoSpaceDE w:val="0"/>
        <w:autoSpaceDN w:val="0"/>
        <w:adjustRightInd w:val="0"/>
        <w:rPr>
          <w:lang w:val="en-US"/>
        </w:rPr>
      </w:pPr>
      <w:r w:rsidRPr="00D610C5">
        <w:rPr>
          <w:lang w:val="en-US"/>
        </w:rPr>
        <w:t>For plant manufacturers, this means significantly shorter engineering phases, predictable commissioning times, and plannable performance—for projects of any size and throughout the entire plant life cycle.</w:t>
      </w:r>
    </w:p>
    <w:p w14:paraId="442F6E50" w14:textId="0AB3BF6D" w:rsidR="00FD1D2A" w:rsidRPr="00D610C5" w:rsidRDefault="00D610C5" w:rsidP="00FD1D2A">
      <w:pPr>
        <w:autoSpaceDE w:val="0"/>
        <w:autoSpaceDN w:val="0"/>
        <w:adjustRightInd w:val="0"/>
        <w:rPr>
          <w:lang w:val="en-US"/>
        </w:rPr>
      </w:pPr>
      <w:r w:rsidRPr="00D610C5">
        <w:rPr>
          <w:rFonts w:asciiTheme="minorHAnsi" w:hAnsiTheme="minorHAnsi" w:cstheme="minorBidi"/>
          <w:b/>
          <w:bCs/>
          <w:lang w:val="en-US"/>
        </w:rPr>
        <w:lastRenderedPageBreak/>
        <w:t>Reliable and future-oriented around the clock – thanks to robust, field- and CRA-compatible, industry-standard technology</w:t>
      </w:r>
    </w:p>
    <w:p w14:paraId="6AA7CE3F" w14:textId="77777777" w:rsidR="00FD1D2A" w:rsidRPr="00D610C5" w:rsidRDefault="00FD1D2A" w:rsidP="00FD1D2A">
      <w:pPr>
        <w:autoSpaceDE w:val="0"/>
        <w:autoSpaceDN w:val="0"/>
        <w:adjustRightInd w:val="0"/>
        <w:rPr>
          <w:lang w:val="en-US"/>
        </w:rPr>
      </w:pPr>
    </w:p>
    <w:p w14:paraId="20047F2B" w14:textId="3E85D7F3" w:rsidR="00864181" w:rsidRDefault="00D610C5" w:rsidP="00864181">
      <w:pPr>
        <w:autoSpaceDE w:val="0"/>
        <w:autoSpaceDN w:val="0"/>
        <w:adjustRightInd w:val="0"/>
        <w:rPr>
          <w:lang w:val="en-US"/>
        </w:rPr>
      </w:pPr>
      <w:r w:rsidRPr="00D610C5">
        <w:rPr>
          <w:lang w:val="en-US"/>
        </w:rPr>
        <w:t>In automated industrial systems, vibrations and heat regularly cause connection problems in control cabinet components</w:t>
      </w:r>
      <w:r>
        <w:rPr>
          <w:lang w:val="en-US"/>
        </w:rPr>
        <w:t xml:space="preserve"> – a</w:t>
      </w:r>
      <w:r w:rsidRPr="00D610C5">
        <w:rPr>
          <w:lang w:val="en-US"/>
        </w:rPr>
        <w:t xml:space="preserve"> decentralized solution</w:t>
      </w:r>
      <w:r>
        <w:rPr>
          <w:lang w:val="en-US"/>
        </w:rPr>
        <w:t>, suitable for use in the field,</w:t>
      </w:r>
      <w:r w:rsidRPr="00D610C5">
        <w:rPr>
          <w:lang w:val="en-US"/>
        </w:rPr>
        <w:t xml:space="preserve"> is urgently needed.</w:t>
      </w:r>
      <w:r w:rsidR="00864181" w:rsidRPr="00D610C5">
        <w:rPr>
          <w:lang w:val="en-US"/>
        </w:rPr>
        <w:t> </w:t>
      </w:r>
    </w:p>
    <w:p w14:paraId="14BCAE15" w14:textId="77777777" w:rsidR="00D610C5" w:rsidRPr="00D610C5" w:rsidRDefault="00D610C5" w:rsidP="00864181">
      <w:pPr>
        <w:autoSpaceDE w:val="0"/>
        <w:autoSpaceDN w:val="0"/>
        <w:adjustRightInd w:val="0"/>
        <w:rPr>
          <w:lang w:val="en-US"/>
        </w:rPr>
      </w:pPr>
    </w:p>
    <w:p w14:paraId="78AD0B7A" w14:textId="77777777" w:rsidR="00D610C5" w:rsidRDefault="00D610C5" w:rsidP="00864181">
      <w:pPr>
        <w:autoSpaceDE w:val="0"/>
        <w:autoSpaceDN w:val="0"/>
        <w:adjustRightInd w:val="0"/>
        <w:rPr>
          <w:lang w:val="en-US"/>
        </w:rPr>
      </w:pPr>
      <w:proofErr w:type="spellStart"/>
      <w:r w:rsidRPr="00D610C5">
        <w:rPr>
          <w:lang w:val="en-US"/>
        </w:rPr>
        <w:t>Xelity</w:t>
      </w:r>
      <w:proofErr w:type="spellEnd"/>
      <w:r w:rsidRPr="00D610C5">
        <w:rPr>
          <w:lang w:val="en-US"/>
        </w:rPr>
        <w:t xml:space="preserve"> Wave Pro is designed for continuous industrial use: All components meet IP65 protection standards, operate reliably in an extremely wide operating temperature range from –40°C to +70°C, are designed to be vibration and shock resistant, and offer </w:t>
      </w:r>
      <w:proofErr w:type="spellStart"/>
      <w:r w:rsidRPr="00D610C5">
        <w:rPr>
          <w:lang w:val="en-US"/>
        </w:rPr>
        <w:t>fanless</w:t>
      </w:r>
      <w:proofErr w:type="spellEnd"/>
      <w:r w:rsidRPr="00D610C5">
        <w:rPr>
          <w:lang w:val="en-US"/>
        </w:rPr>
        <w:t>, low-maintenance operation.</w:t>
      </w:r>
    </w:p>
    <w:p w14:paraId="541D8F4F" w14:textId="4BCC5386" w:rsidR="00864181" w:rsidRPr="00D610C5" w:rsidRDefault="00864181" w:rsidP="00864181">
      <w:pPr>
        <w:autoSpaceDE w:val="0"/>
        <w:autoSpaceDN w:val="0"/>
        <w:adjustRightInd w:val="0"/>
        <w:rPr>
          <w:lang w:val="en-US"/>
        </w:rPr>
      </w:pPr>
      <w:r w:rsidRPr="00D610C5">
        <w:rPr>
          <w:lang w:val="en-US"/>
        </w:rPr>
        <w:t> </w:t>
      </w:r>
    </w:p>
    <w:p w14:paraId="4B2ED991" w14:textId="77777777" w:rsidR="00D610C5" w:rsidRDefault="00D610C5" w:rsidP="00864181">
      <w:pPr>
        <w:autoSpaceDE w:val="0"/>
        <w:autoSpaceDN w:val="0"/>
        <w:adjustRightInd w:val="0"/>
        <w:rPr>
          <w:lang w:val="en-US"/>
        </w:rPr>
      </w:pPr>
      <w:r w:rsidRPr="00D610C5">
        <w:rPr>
          <w:lang w:val="en-US"/>
        </w:rPr>
        <w:t xml:space="preserve">The matching switches from </w:t>
      </w:r>
      <w:proofErr w:type="spellStart"/>
      <w:r w:rsidRPr="00D610C5">
        <w:rPr>
          <w:lang w:val="en-US"/>
        </w:rPr>
        <w:t>Murrelektronik</w:t>
      </w:r>
      <w:proofErr w:type="spellEnd"/>
      <w:r w:rsidRPr="00D610C5">
        <w:rPr>
          <w:lang w:val="en-US"/>
        </w:rPr>
        <w:t xml:space="preserve"> can be placed directly on machines or conveyor modules in a decentralized manner, which reduces cable routes and shortens setup times. </w:t>
      </w:r>
    </w:p>
    <w:p w14:paraId="1DAB7E5E" w14:textId="77777777" w:rsidR="00D610C5" w:rsidRDefault="00D610C5" w:rsidP="00864181">
      <w:pPr>
        <w:autoSpaceDE w:val="0"/>
        <w:autoSpaceDN w:val="0"/>
        <w:adjustRightInd w:val="0"/>
        <w:rPr>
          <w:lang w:val="en-US"/>
        </w:rPr>
      </w:pPr>
    </w:p>
    <w:p w14:paraId="25640B8E" w14:textId="718D04BA" w:rsidR="00864181" w:rsidRDefault="00D610C5" w:rsidP="00864181">
      <w:pPr>
        <w:autoSpaceDE w:val="0"/>
        <w:autoSpaceDN w:val="0"/>
        <w:adjustRightInd w:val="0"/>
        <w:rPr>
          <w:lang w:val="en-US"/>
        </w:rPr>
      </w:pPr>
      <w:r w:rsidRPr="00D610C5">
        <w:rPr>
          <w:lang w:val="en-US"/>
        </w:rPr>
        <w:t>Together, both technologies</w:t>
      </w:r>
      <w:r>
        <w:rPr>
          <w:lang w:val="en-US"/>
        </w:rPr>
        <w:t xml:space="preserve"> – </w:t>
      </w:r>
      <w:r w:rsidRPr="00D610C5">
        <w:rPr>
          <w:lang w:val="en-US"/>
        </w:rPr>
        <w:t>wireless module and managed switch</w:t>
      </w:r>
      <w:r>
        <w:rPr>
          <w:lang w:val="en-US"/>
        </w:rPr>
        <w:t xml:space="preserve"> – </w:t>
      </w:r>
      <w:r w:rsidRPr="00D610C5">
        <w:rPr>
          <w:lang w:val="en-US"/>
        </w:rPr>
        <w:t>form a uniform, modular communication architecture for Industrial IoT applications.</w:t>
      </w:r>
    </w:p>
    <w:p w14:paraId="01A5C2DC" w14:textId="77777777" w:rsidR="00D610C5" w:rsidRPr="00D610C5" w:rsidRDefault="00D610C5" w:rsidP="00864181">
      <w:pPr>
        <w:autoSpaceDE w:val="0"/>
        <w:autoSpaceDN w:val="0"/>
        <w:adjustRightInd w:val="0"/>
        <w:rPr>
          <w:lang w:val="en-US"/>
        </w:rPr>
      </w:pPr>
    </w:p>
    <w:p w14:paraId="2FC78B5A" w14:textId="50021056" w:rsidR="00864181" w:rsidRPr="00D610C5" w:rsidRDefault="00864181" w:rsidP="00864181">
      <w:pPr>
        <w:autoSpaceDE w:val="0"/>
        <w:autoSpaceDN w:val="0"/>
        <w:adjustRightInd w:val="0"/>
        <w:rPr>
          <w:b/>
          <w:bCs/>
          <w:lang w:val="en-US"/>
        </w:rPr>
      </w:pPr>
      <w:r w:rsidRPr="00D610C5">
        <w:rPr>
          <w:b/>
          <w:bCs/>
          <w:lang w:val="en-US"/>
        </w:rPr>
        <w:t>P</w:t>
      </w:r>
      <w:r w:rsidR="00D610C5" w:rsidRPr="00D610C5">
        <w:rPr>
          <w:b/>
          <w:bCs/>
          <w:lang w:val="en-US"/>
        </w:rPr>
        <w:t>redictable radio architec</w:t>
      </w:r>
      <w:r w:rsidR="00D610C5">
        <w:rPr>
          <w:b/>
          <w:bCs/>
          <w:lang w:val="en-US"/>
        </w:rPr>
        <w:t>ture and p</w:t>
      </w:r>
      <w:r w:rsidRPr="00D610C5">
        <w:rPr>
          <w:b/>
          <w:bCs/>
          <w:lang w:val="en-US"/>
        </w:rPr>
        <w:t>erformance</w:t>
      </w:r>
    </w:p>
    <w:p w14:paraId="73401C57" w14:textId="77777777" w:rsidR="00864181" w:rsidRPr="00D610C5" w:rsidRDefault="00864181" w:rsidP="00864181">
      <w:pPr>
        <w:autoSpaceDE w:val="0"/>
        <w:autoSpaceDN w:val="0"/>
        <w:adjustRightInd w:val="0"/>
        <w:rPr>
          <w:lang w:val="en-US"/>
        </w:rPr>
      </w:pPr>
    </w:p>
    <w:p w14:paraId="585BA2B5" w14:textId="77777777" w:rsidR="00D610C5" w:rsidRDefault="00D610C5" w:rsidP="00864181">
      <w:pPr>
        <w:autoSpaceDE w:val="0"/>
        <w:autoSpaceDN w:val="0"/>
        <w:adjustRightInd w:val="0"/>
        <w:rPr>
          <w:lang w:val="en-US"/>
        </w:rPr>
      </w:pPr>
      <w:r w:rsidRPr="00D610C5">
        <w:rPr>
          <w:lang w:val="en-US"/>
        </w:rPr>
        <w:t xml:space="preserve">Each access point can cover up to 80 meters, allowing for precise planning of coverage for large facility areas. </w:t>
      </w:r>
    </w:p>
    <w:p w14:paraId="4B876743" w14:textId="77777777" w:rsidR="00D610C5" w:rsidRDefault="00D610C5" w:rsidP="00864181">
      <w:pPr>
        <w:autoSpaceDE w:val="0"/>
        <w:autoSpaceDN w:val="0"/>
        <w:adjustRightInd w:val="0"/>
        <w:rPr>
          <w:lang w:val="en-US"/>
        </w:rPr>
      </w:pPr>
    </w:p>
    <w:p w14:paraId="1539D17E" w14:textId="4E7DCF52" w:rsidR="00864181" w:rsidRPr="00D610C5" w:rsidRDefault="00D610C5" w:rsidP="00864181">
      <w:pPr>
        <w:autoSpaceDE w:val="0"/>
        <w:autoSpaceDN w:val="0"/>
        <w:adjustRightInd w:val="0"/>
        <w:rPr>
          <w:lang w:val="en-US"/>
        </w:rPr>
      </w:pPr>
      <w:r w:rsidRPr="00D610C5">
        <w:rPr>
          <w:lang w:val="en-US"/>
        </w:rPr>
        <w:t>For extended ranges, facility planners can easily group access points—zero roaming technology ensures stable transition and deterministic latency across the entire area.</w:t>
      </w:r>
      <w:r w:rsidR="00864181" w:rsidRPr="00D610C5">
        <w:rPr>
          <w:lang w:val="en-US"/>
        </w:rPr>
        <w:t> </w:t>
      </w:r>
    </w:p>
    <w:p w14:paraId="6626816C" w14:textId="77777777" w:rsidR="00864181" w:rsidRPr="00D610C5" w:rsidRDefault="00864181" w:rsidP="00864181">
      <w:pPr>
        <w:autoSpaceDE w:val="0"/>
        <w:autoSpaceDN w:val="0"/>
        <w:adjustRightInd w:val="0"/>
        <w:rPr>
          <w:lang w:val="en-US"/>
        </w:rPr>
      </w:pPr>
      <w:r w:rsidRPr="00D610C5">
        <w:rPr>
          <w:lang w:val="en-US"/>
        </w:rPr>
        <w:t> </w:t>
      </w:r>
    </w:p>
    <w:p w14:paraId="0795CCB6" w14:textId="77777777" w:rsidR="00D610C5" w:rsidRDefault="00D610C5" w:rsidP="00864181">
      <w:pPr>
        <w:autoSpaceDE w:val="0"/>
        <w:autoSpaceDN w:val="0"/>
        <w:adjustRightInd w:val="0"/>
      </w:pPr>
      <w:r w:rsidRPr="00D610C5">
        <w:rPr>
          <w:lang w:val="en-US"/>
        </w:rPr>
        <w:t xml:space="preserve">The planning process is deliberately kept simple: it can be carried out independently by anyone involved in the project, without the need for in-depth radio knowledge or expensive theoretical simulations. </w:t>
      </w:r>
      <w:r w:rsidRPr="00D610C5">
        <w:t xml:space="preserve">Long </w:t>
      </w:r>
      <w:proofErr w:type="spellStart"/>
      <w:r w:rsidRPr="00D610C5">
        <w:t>analyses</w:t>
      </w:r>
      <w:proofErr w:type="spellEnd"/>
      <w:r w:rsidRPr="00D610C5">
        <w:t xml:space="preserve"> </w:t>
      </w:r>
      <w:proofErr w:type="spellStart"/>
      <w:r w:rsidRPr="00D610C5">
        <w:t>or</w:t>
      </w:r>
      <w:proofErr w:type="spellEnd"/>
      <w:r w:rsidRPr="00D610C5">
        <w:t xml:space="preserve"> external expert </w:t>
      </w:r>
      <w:proofErr w:type="spellStart"/>
      <w:r w:rsidRPr="00D610C5">
        <w:t>opinions</w:t>
      </w:r>
      <w:proofErr w:type="spellEnd"/>
      <w:r w:rsidRPr="00D610C5">
        <w:t xml:space="preserve"> </w:t>
      </w:r>
      <w:proofErr w:type="spellStart"/>
      <w:r w:rsidRPr="00D610C5">
        <w:t>are</w:t>
      </w:r>
      <w:proofErr w:type="spellEnd"/>
      <w:r w:rsidRPr="00D610C5">
        <w:t xml:space="preserve"> not </w:t>
      </w:r>
      <w:proofErr w:type="spellStart"/>
      <w:r w:rsidRPr="00D610C5">
        <w:t>necessary</w:t>
      </w:r>
      <w:proofErr w:type="spellEnd"/>
      <w:r w:rsidRPr="00D610C5">
        <w:t>.</w:t>
      </w:r>
    </w:p>
    <w:p w14:paraId="28F38454" w14:textId="52545034" w:rsidR="00864181" w:rsidRPr="00D610C5" w:rsidRDefault="00864181" w:rsidP="00864181">
      <w:pPr>
        <w:autoSpaceDE w:val="0"/>
        <w:autoSpaceDN w:val="0"/>
        <w:adjustRightInd w:val="0"/>
        <w:rPr>
          <w:lang w:val="en-US"/>
        </w:rPr>
      </w:pPr>
      <w:r w:rsidRPr="00D610C5">
        <w:rPr>
          <w:lang w:val="en-US"/>
        </w:rPr>
        <w:t> </w:t>
      </w:r>
    </w:p>
    <w:p w14:paraId="3BD74061" w14:textId="763B4202" w:rsidR="00864181" w:rsidRDefault="00D610C5" w:rsidP="00864181">
      <w:pPr>
        <w:autoSpaceDE w:val="0"/>
        <w:autoSpaceDN w:val="0"/>
        <w:adjustRightInd w:val="0"/>
        <w:rPr>
          <w:lang w:val="en-US"/>
        </w:rPr>
      </w:pPr>
      <w:r w:rsidRPr="00D610C5">
        <w:rPr>
          <w:lang w:val="en-US"/>
        </w:rPr>
        <w:t xml:space="preserve">Practical design and measurement are carried out directly via the integrated web interface of </w:t>
      </w:r>
      <w:proofErr w:type="spellStart"/>
      <w:r w:rsidRPr="00D610C5">
        <w:rPr>
          <w:lang w:val="en-US"/>
        </w:rPr>
        <w:t>Xelity</w:t>
      </w:r>
      <w:proofErr w:type="spellEnd"/>
      <w:r w:rsidRPr="00D610C5">
        <w:rPr>
          <w:lang w:val="en-US"/>
        </w:rPr>
        <w:t xml:space="preserve"> Wave Pro – intuitively, transparently, and reproducibly. Signal strengths, coverage zones, and reception levels can be displayed in real time, allowing setup and optimization to take place immediately in the field. This turns a theoretical planning task into a clear, application-oriented step: fast, cost-efficient, and reliable in implementation.</w:t>
      </w:r>
    </w:p>
    <w:p w14:paraId="5015DD23" w14:textId="77777777" w:rsidR="00D610C5" w:rsidRPr="00D610C5" w:rsidRDefault="00D610C5" w:rsidP="00864181">
      <w:pPr>
        <w:autoSpaceDE w:val="0"/>
        <w:autoSpaceDN w:val="0"/>
        <w:adjustRightInd w:val="0"/>
        <w:rPr>
          <w:lang w:val="en-US"/>
        </w:rPr>
      </w:pPr>
    </w:p>
    <w:p w14:paraId="0C692D2D" w14:textId="77777777" w:rsidR="00D610C5" w:rsidRDefault="00D610C5" w:rsidP="00864181">
      <w:pPr>
        <w:autoSpaceDE w:val="0"/>
        <w:autoSpaceDN w:val="0"/>
        <w:adjustRightInd w:val="0"/>
        <w:rPr>
          <w:lang w:val="en-US"/>
        </w:rPr>
      </w:pPr>
      <w:r w:rsidRPr="00D610C5">
        <w:rPr>
          <w:lang w:val="en-US"/>
        </w:rPr>
        <w:t>The result: a wireless infrastructure that can be scaled effortlessly and without external assistance at any time, allowing for linear expansion—without collisions, signal interference, or loss of quality.</w:t>
      </w:r>
    </w:p>
    <w:p w14:paraId="50DFDD3D" w14:textId="45B002D3" w:rsidR="00864181" w:rsidRPr="00D610C5" w:rsidRDefault="00864181" w:rsidP="00864181">
      <w:pPr>
        <w:autoSpaceDE w:val="0"/>
        <w:autoSpaceDN w:val="0"/>
        <w:adjustRightInd w:val="0"/>
        <w:rPr>
          <w:lang w:val="en-US"/>
        </w:rPr>
      </w:pPr>
      <w:r w:rsidRPr="00D610C5">
        <w:rPr>
          <w:lang w:val="en-US"/>
        </w:rPr>
        <w:t xml:space="preserve">  </w:t>
      </w:r>
    </w:p>
    <w:p w14:paraId="373754B6" w14:textId="7B7D1695" w:rsidR="00864181" w:rsidRPr="00D610C5" w:rsidRDefault="00864181" w:rsidP="00864181">
      <w:pPr>
        <w:autoSpaceDE w:val="0"/>
        <w:autoSpaceDN w:val="0"/>
        <w:adjustRightInd w:val="0"/>
        <w:rPr>
          <w:b/>
          <w:bCs/>
          <w:lang w:val="en-US"/>
        </w:rPr>
      </w:pPr>
      <w:r w:rsidRPr="00D610C5">
        <w:rPr>
          <w:b/>
          <w:bCs/>
          <w:lang w:val="en-US"/>
        </w:rPr>
        <w:lastRenderedPageBreak/>
        <w:t>Industrial </w:t>
      </w:r>
      <w:r w:rsidR="00D610C5" w:rsidRPr="00D610C5">
        <w:rPr>
          <w:b/>
          <w:bCs/>
          <w:lang w:val="en-US"/>
        </w:rPr>
        <w:t>w</w:t>
      </w:r>
      <w:r w:rsidRPr="00D610C5">
        <w:rPr>
          <w:b/>
          <w:bCs/>
          <w:lang w:val="en-US"/>
        </w:rPr>
        <w:t xml:space="preserve">ireless </w:t>
      </w:r>
      <w:r w:rsidR="00D610C5" w:rsidRPr="00D610C5">
        <w:rPr>
          <w:b/>
          <w:bCs/>
          <w:lang w:val="en-US"/>
        </w:rPr>
        <w:t>on a new level</w:t>
      </w:r>
    </w:p>
    <w:p w14:paraId="6AF4172B" w14:textId="77777777" w:rsidR="00864181" w:rsidRPr="00D610C5" w:rsidRDefault="00864181" w:rsidP="00864181">
      <w:pPr>
        <w:autoSpaceDE w:val="0"/>
        <w:autoSpaceDN w:val="0"/>
        <w:adjustRightInd w:val="0"/>
        <w:rPr>
          <w:lang w:val="en-US"/>
        </w:rPr>
      </w:pPr>
    </w:p>
    <w:p w14:paraId="761FF79C" w14:textId="77777777" w:rsidR="00D610C5" w:rsidRPr="00D610C5" w:rsidRDefault="00D610C5" w:rsidP="00D610C5">
      <w:pPr>
        <w:autoSpaceDE w:val="0"/>
        <w:autoSpaceDN w:val="0"/>
        <w:adjustRightInd w:val="0"/>
        <w:rPr>
          <w:lang w:val="en-US"/>
        </w:rPr>
      </w:pPr>
      <w:r w:rsidRPr="00D610C5">
        <w:rPr>
          <w:lang w:val="en-US"/>
        </w:rPr>
        <w:t xml:space="preserve">Conclusion: With </w:t>
      </w:r>
      <w:proofErr w:type="spellStart"/>
      <w:r w:rsidRPr="00D610C5">
        <w:rPr>
          <w:lang w:val="en-US"/>
        </w:rPr>
        <w:t>Xelity</w:t>
      </w:r>
      <w:proofErr w:type="spellEnd"/>
      <w:r w:rsidRPr="00D610C5">
        <w:rPr>
          <w:lang w:val="en-US"/>
        </w:rPr>
        <w:t xml:space="preserve"> Wave Pro, </w:t>
      </w:r>
      <w:proofErr w:type="spellStart"/>
      <w:r w:rsidRPr="00D610C5">
        <w:rPr>
          <w:lang w:val="en-US"/>
        </w:rPr>
        <w:t>Murrelektronik</w:t>
      </w:r>
      <w:proofErr w:type="spellEnd"/>
      <w:r w:rsidRPr="00D610C5">
        <w:rPr>
          <w:lang w:val="en-US"/>
        </w:rPr>
        <w:t xml:space="preserve"> offers industrial wireless technology that sets new standards in reliability and safety performance thanks to its uninterrupted Layer 2 data transmission—including </w:t>
      </w:r>
      <w:proofErr w:type="spellStart"/>
      <w:r w:rsidRPr="00D610C5">
        <w:rPr>
          <w:lang w:val="en-US"/>
        </w:rPr>
        <w:t>PROFIsafe</w:t>
      </w:r>
      <w:proofErr w:type="spellEnd"/>
      <w:r w:rsidRPr="00D610C5">
        <w:rPr>
          <w:lang w:val="en-US"/>
        </w:rPr>
        <w:t xml:space="preserve">, </w:t>
      </w:r>
      <w:proofErr w:type="spellStart"/>
      <w:r w:rsidRPr="00D610C5">
        <w:rPr>
          <w:lang w:val="en-US"/>
        </w:rPr>
        <w:t>EtherNet</w:t>
      </w:r>
      <w:proofErr w:type="spellEnd"/>
      <w:r w:rsidRPr="00D610C5">
        <w:rPr>
          <w:lang w:val="en-US"/>
        </w:rPr>
        <w:t>/IP, and CIP Safety.</w:t>
      </w:r>
    </w:p>
    <w:p w14:paraId="436B04DF" w14:textId="77777777" w:rsidR="00D610C5" w:rsidRPr="00D610C5" w:rsidRDefault="00D610C5" w:rsidP="00D610C5">
      <w:pPr>
        <w:autoSpaceDE w:val="0"/>
        <w:autoSpaceDN w:val="0"/>
        <w:adjustRightInd w:val="0"/>
        <w:rPr>
          <w:lang w:val="en-US"/>
        </w:rPr>
      </w:pPr>
      <w:r w:rsidRPr="00D610C5">
        <w:rPr>
          <w:lang w:val="en-US"/>
        </w:rPr>
        <w:t xml:space="preserve">  </w:t>
      </w:r>
    </w:p>
    <w:p w14:paraId="7BA6B9BF" w14:textId="77777777" w:rsidR="00D610C5" w:rsidRPr="00D610C5" w:rsidRDefault="00D610C5" w:rsidP="00D610C5">
      <w:pPr>
        <w:autoSpaceDE w:val="0"/>
        <w:autoSpaceDN w:val="0"/>
        <w:adjustRightInd w:val="0"/>
        <w:rPr>
          <w:lang w:val="en-US"/>
        </w:rPr>
      </w:pPr>
      <w:r w:rsidRPr="00D610C5">
        <w:rPr>
          <w:lang w:val="en-US"/>
        </w:rPr>
        <w:t xml:space="preserve">It combines the mobility and flexibility of wireless systems with the </w:t>
      </w:r>
      <w:proofErr w:type="gramStart"/>
      <w:r w:rsidRPr="00D610C5">
        <w:rPr>
          <w:lang w:val="en-US"/>
        </w:rPr>
        <w:t>process</w:t>
      </w:r>
      <w:proofErr w:type="gramEnd"/>
      <w:r w:rsidRPr="00D610C5">
        <w:rPr>
          <w:lang w:val="en-US"/>
        </w:rPr>
        <w:t xml:space="preserve"> reliability of real-time communication. Applications that were previously limited by communication risks can now be operated more precisely, quickly, and safely. </w:t>
      </w:r>
    </w:p>
    <w:p w14:paraId="4630D351" w14:textId="77777777" w:rsidR="00D610C5" w:rsidRPr="00D610C5" w:rsidRDefault="00D610C5" w:rsidP="00D610C5">
      <w:pPr>
        <w:autoSpaceDE w:val="0"/>
        <w:autoSpaceDN w:val="0"/>
        <w:adjustRightInd w:val="0"/>
        <w:rPr>
          <w:lang w:val="en-US"/>
        </w:rPr>
      </w:pPr>
      <w:r w:rsidRPr="00D610C5">
        <w:rPr>
          <w:lang w:val="en-US"/>
        </w:rPr>
        <w:t xml:space="preserve"> </w:t>
      </w:r>
    </w:p>
    <w:p w14:paraId="5A2798E0" w14:textId="77777777" w:rsidR="00D610C5" w:rsidRPr="00D610C5" w:rsidRDefault="00D610C5" w:rsidP="00D610C5">
      <w:pPr>
        <w:autoSpaceDE w:val="0"/>
        <w:autoSpaceDN w:val="0"/>
        <w:adjustRightInd w:val="0"/>
        <w:rPr>
          <w:lang w:val="en-US"/>
        </w:rPr>
      </w:pPr>
      <w:r w:rsidRPr="00D610C5">
        <w:rPr>
          <w:lang w:val="en-US"/>
        </w:rPr>
        <w:t xml:space="preserve">In addition, </w:t>
      </w:r>
      <w:proofErr w:type="spellStart"/>
      <w:r w:rsidRPr="00D610C5">
        <w:rPr>
          <w:lang w:val="en-US"/>
        </w:rPr>
        <w:t>Xelity</w:t>
      </w:r>
      <w:proofErr w:type="spellEnd"/>
      <w:r w:rsidRPr="00D610C5">
        <w:rPr>
          <w:lang w:val="en-US"/>
        </w:rPr>
        <w:t xml:space="preserve"> Wave Pro can be seamlessly combined with </w:t>
      </w:r>
      <w:proofErr w:type="spellStart"/>
      <w:r w:rsidRPr="00D610C5">
        <w:rPr>
          <w:lang w:val="en-US"/>
        </w:rPr>
        <w:t>Murrelektronik's</w:t>
      </w:r>
      <w:proofErr w:type="spellEnd"/>
      <w:r w:rsidRPr="00D610C5">
        <w:rPr>
          <w:lang w:val="en-US"/>
        </w:rPr>
        <w:t xml:space="preserve"> decentralized I/O systems. The result is a uniform, modular architecture in which signal acquisition, data collection, and wireless communication are perfectly integrated—for maximum flexibility in expansion, retrofit projects, and future-oriented automation concepts.</w:t>
      </w:r>
    </w:p>
    <w:p w14:paraId="3C20AA08" w14:textId="77777777" w:rsidR="00D610C5" w:rsidRPr="00D610C5" w:rsidRDefault="00D610C5" w:rsidP="00D610C5">
      <w:pPr>
        <w:autoSpaceDE w:val="0"/>
        <w:autoSpaceDN w:val="0"/>
        <w:adjustRightInd w:val="0"/>
        <w:rPr>
          <w:lang w:val="en-US"/>
        </w:rPr>
      </w:pPr>
      <w:r w:rsidRPr="00D610C5">
        <w:rPr>
          <w:lang w:val="en-US"/>
        </w:rPr>
        <w:t xml:space="preserve">  </w:t>
      </w:r>
    </w:p>
    <w:p w14:paraId="4C27DAE2" w14:textId="77777777" w:rsidR="00D610C5" w:rsidRPr="00D610C5" w:rsidRDefault="00D610C5" w:rsidP="00D610C5">
      <w:pPr>
        <w:autoSpaceDE w:val="0"/>
        <w:autoSpaceDN w:val="0"/>
        <w:adjustRightInd w:val="0"/>
        <w:rPr>
          <w:lang w:val="en-US"/>
        </w:rPr>
      </w:pPr>
      <w:r w:rsidRPr="00D610C5">
        <w:rPr>
          <w:lang w:val="en-US"/>
        </w:rPr>
        <w:t xml:space="preserve">With </w:t>
      </w:r>
      <w:proofErr w:type="spellStart"/>
      <w:r w:rsidRPr="00D610C5">
        <w:rPr>
          <w:lang w:val="en-US"/>
        </w:rPr>
        <w:t>Xelity</w:t>
      </w:r>
      <w:proofErr w:type="spellEnd"/>
      <w:r w:rsidRPr="00D610C5">
        <w:rPr>
          <w:lang w:val="en-US"/>
        </w:rPr>
        <w:t xml:space="preserve"> Wave Pro, </w:t>
      </w:r>
      <w:proofErr w:type="spellStart"/>
      <w:r w:rsidRPr="00D610C5">
        <w:rPr>
          <w:lang w:val="en-US"/>
        </w:rPr>
        <w:t>Murrelektronik</w:t>
      </w:r>
      <w:proofErr w:type="spellEnd"/>
      <w:r w:rsidRPr="00D610C5">
        <w:rPr>
          <w:lang w:val="en-US"/>
        </w:rPr>
        <w:t xml:space="preserve"> is laying the foundation for a new generation of smart, networked, and highly available industrial and logistics systems.</w:t>
      </w:r>
    </w:p>
    <w:p w14:paraId="611E682B" w14:textId="77777777" w:rsidR="00864181" w:rsidRDefault="00864181" w:rsidP="00864181">
      <w:pPr>
        <w:autoSpaceDE w:val="0"/>
        <w:autoSpaceDN w:val="0"/>
        <w:adjustRightInd w:val="0"/>
        <w:rPr>
          <w:lang w:val="en-US"/>
        </w:rPr>
      </w:pPr>
    </w:p>
    <w:p w14:paraId="2B3F7DDF" w14:textId="77777777" w:rsidR="004E010B" w:rsidRPr="00D610C5" w:rsidRDefault="004E010B" w:rsidP="00864181">
      <w:pPr>
        <w:autoSpaceDE w:val="0"/>
        <w:autoSpaceDN w:val="0"/>
        <w:adjustRightInd w:val="0"/>
        <w:rPr>
          <w:lang w:val="en-US"/>
        </w:rPr>
      </w:pPr>
    </w:p>
    <w:p w14:paraId="184693F7" w14:textId="5D2208EB" w:rsidR="00681FC9" w:rsidRPr="00D610C5" w:rsidRDefault="00681FC9" w:rsidP="00681FC9">
      <w:pPr>
        <w:rPr>
          <w:rFonts w:asciiTheme="minorHAnsi" w:hAnsiTheme="minorHAnsi" w:cstheme="minorHAnsi"/>
          <w:u w:val="single"/>
          <w:lang w:val="en-US"/>
        </w:rPr>
      </w:pPr>
    </w:p>
    <w:tbl>
      <w:tblPr>
        <w:tblStyle w:val="Tabellenraster"/>
        <w:tblW w:w="0" w:type="auto"/>
        <w:tblLook w:val="04A0" w:firstRow="1" w:lastRow="0" w:firstColumn="1" w:lastColumn="0" w:noHBand="0" w:noVBand="1"/>
      </w:tblPr>
      <w:tblGrid>
        <w:gridCol w:w="3574"/>
        <w:gridCol w:w="4071"/>
      </w:tblGrid>
      <w:tr w:rsidR="00864181" w:rsidRPr="00D610C5" w14:paraId="30937E63" w14:textId="77777777" w:rsidTr="006078F5">
        <w:trPr>
          <w:trHeight w:val="3109"/>
        </w:trPr>
        <w:tc>
          <w:tcPr>
            <w:tcW w:w="3574" w:type="dxa"/>
          </w:tcPr>
          <w:p w14:paraId="74F2BBEF" w14:textId="77777777" w:rsidR="00864181" w:rsidRPr="00D610C5" w:rsidRDefault="00864181" w:rsidP="00864181">
            <w:pPr>
              <w:autoSpaceDE w:val="0"/>
              <w:autoSpaceDN w:val="0"/>
              <w:adjustRightInd w:val="0"/>
              <w:rPr>
                <w:sz w:val="20"/>
                <w:szCs w:val="20"/>
                <w:lang w:val="en-US"/>
              </w:rPr>
            </w:pPr>
          </w:p>
          <w:p w14:paraId="00ED03F2" w14:textId="07DE700B" w:rsidR="00864181" w:rsidRPr="00D610C5" w:rsidRDefault="00D610C5" w:rsidP="00864181">
            <w:pPr>
              <w:autoSpaceDE w:val="0"/>
              <w:autoSpaceDN w:val="0"/>
              <w:adjustRightInd w:val="0"/>
              <w:rPr>
                <w:sz w:val="20"/>
                <w:szCs w:val="20"/>
                <w:lang w:val="en-US"/>
              </w:rPr>
            </w:pPr>
            <w:r w:rsidRPr="00D610C5">
              <w:rPr>
                <w:sz w:val="20"/>
                <w:szCs w:val="20"/>
                <w:lang w:val="en-US"/>
              </w:rPr>
              <w:t xml:space="preserve">With the new </w:t>
            </w:r>
            <w:proofErr w:type="spellStart"/>
            <w:r w:rsidRPr="00D610C5">
              <w:rPr>
                <w:sz w:val="20"/>
                <w:szCs w:val="20"/>
                <w:lang w:val="en-US"/>
              </w:rPr>
              <w:t>Xelity</w:t>
            </w:r>
            <w:proofErr w:type="spellEnd"/>
            <w:r w:rsidRPr="00D610C5">
              <w:rPr>
                <w:sz w:val="20"/>
                <w:szCs w:val="20"/>
                <w:lang w:val="en-US"/>
              </w:rPr>
              <w:t xml:space="preserve"> Wave Pro in protection class IP 65, </w:t>
            </w:r>
            <w:proofErr w:type="spellStart"/>
            <w:r w:rsidRPr="00D610C5">
              <w:rPr>
                <w:sz w:val="20"/>
                <w:szCs w:val="20"/>
                <w:lang w:val="en-US"/>
              </w:rPr>
              <w:t>Murrelektronik</w:t>
            </w:r>
            <w:proofErr w:type="spellEnd"/>
            <w:r w:rsidRPr="00D610C5">
              <w:rPr>
                <w:sz w:val="20"/>
                <w:szCs w:val="20"/>
                <w:lang w:val="en-US"/>
              </w:rPr>
              <w:t xml:space="preserve"> offers industrial wireless technology that sets new standards in reliability and safety performance.</w:t>
            </w:r>
            <w:r w:rsidR="00864181" w:rsidRPr="00D610C5">
              <w:rPr>
                <w:sz w:val="20"/>
                <w:szCs w:val="20"/>
                <w:lang w:val="en-US"/>
              </w:rPr>
              <w:t xml:space="preserve"> </w:t>
            </w:r>
          </w:p>
        </w:tc>
        <w:tc>
          <w:tcPr>
            <w:tcW w:w="4071" w:type="dxa"/>
          </w:tcPr>
          <w:p w14:paraId="441AD965" w14:textId="7DBD13E2" w:rsidR="00864181" w:rsidRPr="00D610C5" w:rsidRDefault="00BA29E8" w:rsidP="00864181">
            <w:pPr>
              <w:spacing w:line="276" w:lineRule="auto"/>
              <w:rPr>
                <w:rFonts w:asciiTheme="minorHAnsi" w:hAnsiTheme="minorHAnsi" w:cstheme="minorBidi"/>
                <w:noProof/>
                <w:lang w:val="en-US"/>
              </w:rPr>
            </w:pPr>
            <w:r>
              <w:rPr>
                <w:rFonts w:asciiTheme="minorHAnsi" w:hAnsiTheme="minorHAnsi" w:cstheme="minorBidi"/>
                <w:noProof/>
              </w:rPr>
              <w:drawing>
                <wp:anchor distT="0" distB="0" distL="114300" distR="114300" simplePos="0" relativeHeight="251674627" behindDoc="0" locked="0" layoutInCell="1" allowOverlap="1" wp14:anchorId="5512C9F6" wp14:editId="0097695C">
                  <wp:simplePos x="0" y="0"/>
                  <wp:positionH relativeFrom="column">
                    <wp:posOffset>10160</wp:posOffset>
                  </wp:positionH>
                  <wp:positionV relativeFrom="paragraph">
                    <wp:posOffset>154305</wp:posOffset>
                  </wp:positionV>
                  <wp:extent cx="2367518" cy="1682750"/>
                  <wp:effectExtent l="0" t="0" r="0" b="0"/>
                  <wp:wrapNone/>
                  <wp:docPr id="497040640"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7040640" name="Grafik 1"/>
                          <pic:cNvPicPr/>
                        </pic:nvPicPr>
                        <pic:blipFill rotWithShape="1">
                          <a:blip r:embed="rId12" cstate="print">
                            <a:extLst>
                              <a:ext uri="{28A0092B-C50C-407E-A947-70E740481C1C}">
                                <a14:useLocalDpi xmlns:a14="http://schemas.microsoft.com/office/drawing/2010/main" val="0"/>
                              </a:ext>
                            </a:extLst>
                          </a:blip>
                          <a:srcRect l="175" r="103"/>
                          <a:stretch>
                            <a:fillRect/>
                          </a:stretch>
                        </pic:blipFill>
                        <pic:spPr bwMode="auto">
                          <a:xfrm>
                            <a:off x="0" y="0"/>
                            <a:ext cx="2369211" cy="1683953"/>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1FBCFF1B" w14:textId="34932EA5" w:rsidR="00864181" w:rsidRPr="00D610C5" w:rsidRDefault="00864181" w:rsidP="00864181">
            <w:pPr>
              <w:spacing w:line="276" w:lineRule="auto"/>
              <w:rPr>
                <w:rFonts w:asciiTheme="minorHAnsi" w:hAnsiTheme="minorHAnsi" w:cstheme="minorBidi"/>
                <w:noProof/>
                <w:lang w:val="en-US"/>
              </w:rPr>
            </w:pPr>
          </w:p>
        </w:tc>
      </w:tr>
      <w:tr w:rsidR="00864181" w:rsidRPr="004E010B" w14:paraId="02EECA64" w14:textId="77777777" w:rsidTr="006078F5">
        <w:trPr>
          <w:trHeight w:val="3109"/>
        </w:trPr>
        <w:tc>
          <w:tcPr>
            <w:tcW w:w="3574" w:type="dxa"/>
          </w:tcPr>
          <w:p w14:paraId="29DD52A3" w14:textId="77777777" w:rsidR="00864181" w:rsidRPr="00D610C5" w:rsidRDefault="00864181" w:rsidP="00864181">
            <w:pPr>
              <w:autoSpaceDE w:val="0"/>
              <w:autoSpaceDN w:val="0"/>
              <w:adjustRightInd w:val="0"/>
              <w:rPr>
                <w:rFonts w:asciiTheme="minorHAnsi" w:hAnsiTheme="minorHAnsi" w:cstheme="minorBidi"/>
                <w:sz w:val="20"/>
                <w:szCs w:val="20"/>
                <w:lang w:val="en-US"/>
              </w:rPr>
            </w:pPr>
          </w:p>
          <w:p w14:paraId="0AA292F0" w14:textId="59397CC0" w:rsidR="00864181" w:rsidRPr="004E010B" w:rsidRDefault="004E010B" w:rsidP="004E010B">
            <w:pPr>
              <w:autoSpaceDE w:val="0"/>
              <w:autoSpaceDN w:val="0"/>
              <w:adjustRightInd w:val="0"/>
              <w:rPr>
                <w:rFonts w:asciiTheme="minorHAnsi" w:hAnsiTheme="minorHAnsi" w:cstheme="minorBidi"/>
                <w:sz w:val="20"/>
                <w:szCs w:val="20"/>
                <w:lang w:val="en-US"/>
              </w:rPr>
            </w:pPr>
            <w:r w:rsidRPr="0097148F">
              <w:rPr>
                <w:sz w:val="20"/>
                <w:szCs w:val="20"/>
                <w:lang w:val="en-US"/>
              </w:rPr>
              <w:t>Thanks to the plug</w:t>
            </w:r>
            <w:r>
              <w:rPr>
                <w:sz w:val="20"/>
                <w:szCs w:val="20"/>
                <w:lang w:val="en-US"/>
              </w:rPr>
              <w:t xml:space="preserve"> &amp; </w:t>
            </w:r>
            <w:r w:rsidRPr="0097148F">
              <w:rPr>
                <w:sz w:val="20"/>
                <w:szCs w:val="20"/>
                <w:lang w:val="en-US"/>
              </w:rPr>
              <w:t>play principle with pre-assembled connection and junction cables based on internationally recognized standards, simple, convenient configuration via the web server and preset parameters, installation and commissioning are completed in no time at all.</w:t>
            </w:r>
            <w:r w:rsidR="00864181" w:rsidRPr="004E010B">
              <w:rPr>
                <w:sz w:val="20"/>
                <w:szCs w:val="20"/>
                <w:lang w:val="en-US"/>
              </w:rPr>
              <w:t xml:space="preserve"> </w:t>
            </w:r>
            <w:r w:rsidR="00864181" w:rsidRPr="004E010B">
              <w:rPr>
                <w:rFonts w:asciiTheme="minorHAnsi" w:hAnsiTheme="minorHAnsi" w:cstheme="minorBidi"/>
                <w:noProof/>
                <w:sz w:val="20"/>
                <w:szCs w:val="20"/>
                <w:lang w:val="en-US"/>
              </w:rPr>
              <w:t xml:space="preserve"> </w:t>
            </w:r>
          </w:p>
        </w:tc>
        <w:tc>
          <w:tcPr>
            <w:tcW w:w="4071" w:type="dxa"/>
          </w:tcPr>
          <w:p w14:paraId="19EBB797" w14:textId="23DEBF7B" w:rsidR="00864181" w:rsidRPr="004E010B" w:rsidRDefault="00864181" w:rsidP="00864181">
            <w:pPr>
              <w:spacing w:line="276" w:lineRule="auto"/>
              <w:rPr>
                <w:rFonts w:asciiTheme="minorHAnsi" w:hAnsiTheme="minorHAnsi" w:cstheme="minorBidi"/>
                <w:noProof/>
                <w:lang w:val="en-US"/>
              </w:rPr>
            </w:pPr>
            <w:r>
              <w:rPr>
                <w:rFonts w:asciiTheme="minorHAnsi" w:hAnsiTheme="minorHAnsi" w:cstheme="minorBidi"/>
                <w:noProof/>
              </w:rPr>
              <w:drawing>
                <wp:anchor distT="0" distB="0" distL="114300" distR="114300" simplePos="0" relativeHeight="251667459" behindDoc="0" locked="0" layoutInCell="1" allowOverlap="1" wp14:anchorId="6446E52B" wp14:editId="2CEAE133">
                  <wp:simplePos x="0" y="0"/>
                  <wp:positionH relativeFrom="column">
                    <wp:posOffset>35560</wp:posOffset>
                  </wp:positionH>
                  <wp:positionV relativeFrom="paragraph">
                    <wp:posOffset>116840</wp:posOffset>
                  </wp:positionV>
                  <wp:extent cx="2340337" cy="1587359"/>
                  <wp:effectExtent l="0" t="0" r="3175" b="0"/>
                  <wp:wrapNone/>
                  <wp:docPr id="112974436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9744362" name="Grafik 1"/>
                          <pic:cNvPicPr/>
                        </pic:nvPicPr>
                        <pic:blipFill>
                          <a:blip r:embed="rId13" cstate="print">
                            <a:extLst>
                              <a:ext uri="{28A0092B-C50C-407E-A947-70E740481C1C}">
                                <a14:useLocalDpi xmlns:a14="http://schemas.microsoft.com/office/drawing/2010/main" val="0"/>
                              </a:ext>
                            </a:extLst>
                          </a:blip>
                          <a:srcRect t="2537" b="2537"/>
                          <a:stretch>
                            <a:fillRect/>
                          </a:stretch>
                        </pic:blipFill>
                        <pic:spPr bwMode="auto">
                          <a:xfrm>
                            <a:off x="0" y="0"/>
                            <a:ext cx="2340337" cy="1587359"/>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bl>
    <w:p w14:paraId="454E69A1" w14:textId="77777777" w:rsidR="0082386D" w:rsidRPr="004E010B" w:rsidRDefault="0082386D" w:rsidP="00681FC9">
      <w:pPr>
        <w:rPr>
          <w:b/>
          <w:bCs/>
          <w:lang w:val="en-US"/>
        </w:rPr>
      </w:pPr>
    </w:p>
    <w:p w14:paraId="15CB2083" w14:textId="77777777" w:rsidR="008B7A6A" w:rsidRPr="004E010B" w:rsidRDefault="008B7A6A" w:rsidP="00681FC9">
      <w:pPr>
        <w:rPr>
          <w:b/>
          <w:bCs/>
          <w:lang w:val="en-US"/>
        </w:rPr>
      </w:pPr>
    </w:p>
    <w:p w14:paraId="702B66E0" w14:textId="77777777" w:rsidR="004E010B" w:rsidRPr="006563DE" w:rsidRDefault="004E010B" w:rsidP="004E010B">
      <w:pPr>
        <w:rPr>
          <w:b/>
          <w:bCs/>
          <w:sz w:val="20"/>
          <w:szCs w:val="20"/>
          <w:lang w:val="en-US"/>
        </w:rPr>
      </w:pPr>
      <w:r w:rsidRPr="006563DE">
        <w:rPr>
          <w:b/>
          <w:bCs/>
          <w:sz w:val="20"/>
          <w:szCs w:val="20"/>
          <w:lang w:val="en-US"/>
        </w:rPr>
        <w:t xml:space="preserve">About </w:t>
      </w:r>
      <w:proofErr w:type="spellStart"/>
      <w:r w:rsidRPr="006563DE">
        <w:rPr>
          <w:b/>
          <w:bCs/>
          <w:sz w:val="20"/>
          <w:szCs w:val="20"/>
          <w:lang w:val="en-US"/>
        </w:rPr>
        <w:t>Murrelektronik</w:t>
      </w:r>
      <w:proofErr w:type="spellEnd"/>
      <w:r w:rsidRPr="006563DE">
        <w:rPr>
          <w:b/>
          <w:bCs/>
          <w:sz w:val="20"/>
          <w:szCs w:val="20"/>
          <w:lang w:val="en-US"/>
        </w:rPr>
        <w:t>:</w:t>
      </w:r>
    </w:p>
    <w:p w14:paraId="4C168C3F" w14:textId="77777777" w:rsidR="004E010B" w:rsidRPr="006563DE" w:rsidRDefault="004E010B" w:rsidP="004E010B">
      <w:pPr>
        <w:rPr>
          <w:sz w:val="20"/>
          <w:szCs w:val="20"/>
          <w:lang w:val="en-US"/>
        </w:rPr>
      </w:pPr>
      <w:proofErr w:type="spellStart"/>
      <w:r w:rsidRPr="006563DE">
        <w:rPr>
          <w:sz w:val="20"/>
          <w:szCs w:val="20"/>
          <w:lang w:val="en-US"/>
        </w:rPr>
        <w:t>Murrelektronik</w:t>
      </w:r>
      <w:proofErr w:type="spellEnd"/>
      <w:r w:rsidRPr="006563DE">
        <w:rPr>
          <w:sz w:val="20"/>
          <w:szCs w:val="20"/>
          <w:lang w:val="en-US"/>
        </w:rPr>
        <w:t xml:space="preserve"> is a global leader in decentralized electrical installation and automation technology. Simplifying industrial automation with smart, seamless, and cost-effective solutions is deeply ingrained in our DNA. For over 50 years, we’ve driven innovation—helping manufacturers eliminate control cabinets by efficiently connecting signals, data, and power from the cloud to the production floor. Trusted by companies across many industries worldwide, </w:t>
      </w:r>
      <w:proofErr w:type="spellStart"/>
      <w:r w:rsidRPr="006563DE">
        <w:rPr>
          <w:sz w:val="20"/>
          <w:szCs w:val="20"/>
          <w:lang w:val="en-US"/>
        </w:rPr>
        <w:t>Murrelektronik</w:t>
      </w:r>
      <w:proofErr w:type="spellEnd"/>
      <w:r w:rsidRPr="006563DE">
        <w:rPr>
          <w:sz w:val="20"/>
          <w:szCs w:val="20"/>
          <w:lang w:val="en-US"/>
        </w:rPr>
        <w:t xml:space="preserve"> delivers cutting-edge solutions designed to streamline automation processes. Headquartered in </w:t>
      </w:r>
      <w:proofErr w:type="spellStart"/>
      <w:r w:rsidRPr="006563DE">
        <w:rPr>
          <w:sz w:val="20"/>
          <w:szCs w:val="20"/>
          <w:lang w:val="en-US"/>
        </w:rPr>
        <w:t>Oppenweiler</w:t>
      </w:r>
      <w:proofErr w:type="spellEnd"/>
      <w:r w:rsidRPr="006563DE">
        <w:rPr>
          <w:sz w:val="20"/>
          <w:szCs w:val="20"/>
          <w:lang w:val="en-US"/>
        </w:rPr>
        <w:t xml:space="preserve">, Germany, we are a family-owned company with a global team of 3,000 experts across more than 50 countries. Our strategically located production and logistics facilities ensure that we’re always close to our customers, ready to solve complex challenges with speed and intelligence. From connectors and I/O systems to power supplies, network technology, and our modular, cabinet-free automation solution, Vario-X, </w:t>
      </w:r>
      <w:proofErr w:type="spellStart"/>
      <w:r w:rsidRPr="006563DE">
        <w:rPr>
          <w:sz w:val="20"/>
          <w:szCs w:val="20"/>
          <w:lang w:val="en-US"/>
        </w:rPr>
        <w:t>Murrelektronik</w:t>
      </w:r>
      <w:proofErr w:type="spellEnd"/>
      <w:r w:rsidRPr="006563DE">
        <w:rPr>
          <w:sz w:val="20"/>
          <w:szCs w:val="20"/>
          <w:lang w:val="en-US"/>
        </w:rPr>
        <w:t xml:space="preserve"> offers a comprehensive portfolio built on internationally recognized standards. Our plug-and-play approach extends beyond hardware—we also provide holistic digital services that simplify installation, commissioning, and maintenance. Learn more at </w:t>
      </w:r>
      <w:hyperlink r:id="rId14" w:tgtFrame="_blank" w:tooltip="http://www.murrelektronik.com/" w:history="1">
        <w:r w:rsidRPr="006563DE">
          <w:rPr>
            <w:rStyle w:val="Hyperlink"/>
            <w:sz w:val="20"/>
            <w:szCs w:val="20"/>
            <w:lang w:val="en-US"/>
          </w:rPr>
          <w:t>www.murrelektronik.com</w:t>
        </w:r>
      </w:hyperlink>
      <w:r w:rsidRPr="006563DE">
        <w:rPr>
          <w:sz w:val="20"/>
          <w:szCs w:val="20"/>
          <w:lang w:val="en-US"/>
        </w:rPr>
        <w:t xml:space="preserve"> </w:t>
      </w:r>
    </w:p>
    <w:p w14:paraId="180F23E2" w14:textId="77777777" w:rsidR="004E010B" w:rsidRPr="006563DE" w:rsidRDefault="004E010B" w:rsidP="004E010B">
      <w:pPr>
        <w:spacing w:line="276" w:lineRule="auto"/>
        <w:rPr>
          <w:sz w:val="20"/>
          <w:szCs w:val="20"/>
          <w:lang w:val="en-US"/>
        </w:rPr>
      </w:pPr>
    </w:p>
    <w:p w14:paraId="17E04429" w14:textId="77777777" w:rsidR="004E010B" w:rsidRPr="006563DE" w:rsidRDefault="004E010B" w:rsidP="004E010B">
      <w:pPr>
        <w:spacing w:line="276" w:lineRule="auto"/>
        <w:rPr>
          <w:rFonts w:asciiTheme="minorHAnsi" w:hAnsiTheme="minorHAnsi" w:cstheme="minorBidi"/>
          <w:b/>
          <w:bCs/>
          <w:sz w:val="20"/>
          <w:szCs w:val="20"/>
          <w:lang w:val="en-US"/>
        </w:rPr>
      </w:pPr>
    </w:p>
    <w:p w14:paraId="11A38F12" w14:textId="77777777" w:rsidR="004E010B" w:rsidRPr="00886F40" w:rsidRDefault="004E010B" w:rsidP="004E010B">
      <w:pPr>
        <w:spacing w:line="276" w:lineRule="auto"/>
        <w:rPr>
          <w:rFonts w:asciiTheme="minorHAnsi" w:hAnsiTheme="minorHAnsi" w:cstheme="minorBidi"/>
          <w:b/>
          <w:bCs/>
          <w:sz w:val="20"/>
          <w:szCs w:val="20"/>
          <w:lang w:val="en-US"/>
        </w:rPr>
      </w:pPr>
      <w:r w:rsidRPr="00886F40">
        <w:rPr>
          <w:rFonts w:asciiTheme="minorHAnsi" w:hAnsiTheme="minorHAnsi" w:cstheme="minorBidi"/>
          <w:b/>
          <w:bCs/>
          <w:sz w:val="20"/>
          <w:szCs w:val="20"/>
          <w:lang w:val="en-US"/>
        </w:rPr>
        <w:t>Press contact:</w:t>
      </w:r>
      <w:r w:rsidRPr="00886F40">
        <w:rPr>
          <w:rFonts w:asciiTheme="minorHAnsi" w:hAnsiTheme="minorHAnsi" w:cstheme="minorBidi"/>
          <w:b/>
          <w:bCs/>
          <w:sz w:val="20"/>
          <w:szCs w:val="20"/>
          <w:lang w:val="en-US"/>
        </w:rPr>
        <w:br/>
      </w:r>
    </w:p>
    <w:p w14:paraId="4AB46587" w14:textId="77777777" w:rsidR="004E010B" w:rsidRPr="00886F40" w:rsidRDefault="004E010B" w:rsidP="004E010B">
      <w:pPr>
        <w:rPr>
          <w:sz w:val="20"/>
          <w:szCs w:val="20"/>
          <w:lang w:val="en-US"/>
        </w:rPr>
      </w:pPr>
      <w:proofErr w:type="spellStart"/>
      <w:r w:rsidRPr="00886F40">
        <w:rPr>
          <w:sz w:val="20"/>
          <w:szCs w:val="20"/>
          <w:lang w:val="en-US"/>
        </w:rPr>
        <w:t>Murrelektronik</w:t>
      </w:r>
      <w:proofErr w:type="spellEnd"/>
      <w:r w:rsidRPr="00886F40">
        <w:rPr>
          <w:sz w:val="20"/>
          <w:szCs w:val="20"/>
          <w:lang w:val="en-US"/>
        </w:rPr>
        <w:t xml:space="preserve"> </w:t>
      </w:r>
      <w:r>
        <w:rPr>
          <w:sz w:val="20"/>
          <w:szCs w:val="20"/>
          <w:lang w:val="en-US"/>
        </w:rPr>
        <w:t>press team</w:t>
      </w:r>
      <w:r w:rsidRPr="00886F40">
        <w:rPr>
          <w:sz w:val="20"/>
          <w:szCs w:val="20"/>
          <w:lang w:val="en-US"/>
        </w:rPr>
        <w:br/>
      </w:r>
      <w:r>
        <w:rPr>
          <w:sz w:val="20"/>
          <w:szCs w:val="20"/>
          <w:lang w:val="en-US"/>
        </w:rPr>
        <w:t>Phone</w:t>
      </w:r>
      <w:r w:rsidRPr="00886F40">
        <w:rPr>
          <w:sz w:val="20"/>
          <w:szCs w:val="20"/>
          <w:lang w:val="en-US"/>
        </w:rPr>
        <w:t xml:space="preserve"> +49 174 658 1660</w:t>
      </w:r>
    </w:p>
    <w:p w14:paraId="05A7CA88" w14:textId="77777777" w:rsidR="004E010B" w:rsidRPr="00335E68" w:rsidRDefault="004E010B" w:rsidP="004E010B">
      <w:pPr>
        <w:rPr>
          <w:sz w:val="20"/>
          <w:szCs w:val="20"/>
          <w:lang w:val="en-US"/>
        </w:rPr>
      </w:pPr>
      <w:hyperlink r:id="rId15" w:history="1">
        <w:r w:rsidRPr="00886513">
          <w:rPr>
            <w:rStyle w:val="Hyperlink"/>
            <w:sz w:val="20"/>
            <w:szCs w:val="20"/>
            <w:lang w:val="en-US"/>
          </w:rPr>
          <w:t>presse@murrelektronik.de</w:t>
        </w:r>
      </w:hyperlink>
      <w:r w:rsidRPr="00335E68">
        <w:rPr>
          <w:sz w:val="20"/>
          <w:szCs w:val="20"/>
          <w:lang w:val="en-US"/>
        </w:rPr>
        <w:t xml:space="preserve"> </w:t>
      </w:r>
    </w:p>
    <w:p w14:paraId="111178C2" w14:textId="77777777" w:rsidR="004E010B" w:rsidRPr="00335E68" w:rsidRDefault="004E010B" w:rsidP="004E010B">
      <w:pPr>
        <w:rPr>
          <w:rFonts w:asciiTheme="minorHAnsi" w:hAnsiTheme="minorHAnsi" w:cstheme="minorBidi"/>
          <w:sz w:val="24"/>
          <w:szCs w:val="24"/>
          <w:lang w:val="en-US"/>
        </w:rPr>
      </w:pPr>
      <w:hyperlink r:id="rId16" w:history="1">
        <w:r w:rsidRPr="00335E68">
          <w:rPr>
            <w:rStyle w:val="Hyperlink"/>
            <w:sz w:val="20"/>
            <w:szCs w:val="20"/>
            <w:lang w:val="en-US"/>
          </w:rPr>
          <w:t>www.murrelektronik.com</w:t>
        </w:r>
      </w:hyperlink>
    </w:p>
    <w:p w14:paraId="06CCD48E" w14:textId="0FD70C90" w:rsidR="0028494E" w:rsidRPr="004E010B" w:rsidRDefault="0028494E" w:rsidP="00C81DAD">
      <w:pPr>
        <w:rPr>
          <w:rFonts w:asciiTheme="minorHAnsi" w:hAnsiTheme="minorHAnsi" w:cstheme="minorBidi"/>
          <w:sz w:val="24"/>
          <w:szCs w:val="24"/>
          <w:lang w:val="en-US"/>
        </w:rPr>
      </w:pPr>
    </w:p>
    <w:p w14:paraId="0EEE9BC0" w14:textId="77777777" w:rsidR="00455978" w:rsidRPr="004E010B" w:rsidRDefault="00455978" w:rsidP="003A26D7">
      <w:pPr>
        <w:pStyle w:val="Listenabsatz"/>
        <w:ind w:left="1440"/>
        <w:rPr>
          <w:rFonts w:asciiTheme="minorHAnsi" w:hAnsiTheme="minorHAnsi" w:cstheme="minorBidi"/>
          <w:sz w:val="24"/>
          <w:szCs w:val="24"/>
          <w:lang w:val="en-US"/>
        </w:rPr>
      </w:pPr>
    </w:p>
    <w:sectPr w:rsidR="00455978" w:rsidRPr="004E010B" w:rsidSect="007447D8">
      <w:headerReference w:type="default" r:id="rId17"/>
      <w:footerReference w:type="default" r:id="rId18"/>
      <w:pgSz w:w="11906" w:h="16838"/>
      <w:pgMar w:top="2836" w:right="2834" w:bottom="212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2875E99" w14:textId="77777777" w:rsidR="00F00C38" w:rsidRDefault="00F00C38" w:rsidP="002616D3">
      <w:r>
        <w:separator/>
      </w:r>
    </w:p>
  </w:endnote>
  <w:endnote w:type="continuationSeparator" w:id="0">
    <w:p w14:paraId="36748CF9" w14:textId="77777777" w:rsidR="00F00C38" w:rsidRDefault="00F00C38" w:rsidP="002616D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heSansBPlus W7 Bold">
    <w:altName w:val="Calibri"/>
    <w:panose1 w:val="00000000000000000000"/>
    <w:charset w:val="00"/>
    <w:family w:val="swiss"/>
    <w:notTrueType/>
    <w:pitch w:val="variable"/>
    <w:sig w:usb0="A00002BF" w:usb1="500020CA" w:usb2="00000000" w:usb3="00000000" w:csb0="0000009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317A07" w14:textId="77777777" w:rsidR="002616D3" w:rsidRDefault="002616D3">
    <w:pPr>
      <w:pStyle w:val="Fuzeile"/>
    </w:pPr>
  </w:p>
  <w:p w14:paraId="2223450C" w14:textId="77777777" w:rsidR="002616D3" w:rsidRDefault="002616D3">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902AB52" w14:textId="77777777" w:rsidR="00F00C38" w:rsidRDefault="00F00C38" w:rsidP="002616D3">
      <w:r>
        <w:separator/>
      </w:r>
    </w:p>
  </w:footnote>
  <w:footnote w:type="continuationSeparator" w:id="0">
    <w:p w14:paraId="40CF9537" w14:textId="77777777" w:rsidR="00F00C38" w:rsidRDefault="00F00C38" w:rsidP="002616D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F24D02" w14:textId="586156E4" w:rsidR="002616D3" w:rsidRPr="002616D3" w:rsidRDefault="0079635D" w:rsidP="002616D3">
    <w:pPr>
      <w:spacing w:line="276" w:lineRule="auto"/>
      <w:rPr>
        <w:rFonts w:ascii="TheSansBPlus W7 Bold" w:hAnsi="TheSansBPlus W7 Bold" w:cstheme="minorHAnsi"/>
        <w:b/>
        <w:bCs/>
        <w:sz w:val="44"/>
        <w:szCs w:val="44"/>
      </w:rPr>
    </w:pPr>
    <w:r>
      <w:rPr>
        <w:rFonts w:ascii="TheSansBPlus W7 Bold" w:hAnsi="TheSansBPlus W7 Bold" w:cstheme="minorHAnsi"/>
        <w:b/>
        <w:bCs/>
        <w:noProof/>
        <w:sz w:val="44"/>
        <w:szCs w:val="44"/>
      </w:rPr>
      <w:drawing>
        <wp:anchor distT="0" distB="0" distL="114300" distR="114300" simplePos="0" relativeHeight="251660288" behindDoc="0" locked="0" layoutInCell="1" allowOverlap="1" wp14:anchorId="294F4451" wp14:editId="00C75332">
          <wp:simplePos x="0" y="0"/>
          <wp:positionH relativeFrom="page">
            <wp:posOffset>2880995</wp:posOffset>
          </wp:positionH>
          <wp:positionV relativeFrom="paragraph">
            <wp:posOffset>-635</wp:posOffset>
          </wp:positionV>
          <wp:extent cx="1953460" cy="1060450"/>
          <wp:effectExtent l="0" t="0" r="8890" b="6350"/>
          <wp:wrapNone/>
          <wp:docPr id="603595319" name="Grafik 1" descr="Ein Bild, das Text, Schrift, Logo, Grafike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3595319" name="Grafik 1" descr="Ein Bild, das Text, Schrift, Logo, Grafiken enthält.&#10;&#10;KI-generierte Inhalte können fehlerhaft sein."/>
                  <pic:cNvPicPr/>
                </pic:nvPicPr>
                <pic:blipFill>
                  <a:blip r:embed="rId1">
                    <a:extLst>
                      <a:ext uri="{28A0092B-C50C-407E-A947-70E740481C1C}">
                        <a14:useLocalDpi xmlns:a14="http://schemas.microsoft.com/office/drawing/2010/main" val="0"/>
                      </a:ext>
                    </a:extLst>
                  </a:blip>
                  <a:stretch>
                    <a:fillRect/>
                  </a:stretch>
                </pic:blipFill>
                <pic:spPr>
                  <a:xfrm>
                    <a:off x="0" y="0"/>
                    <a:ext cx="1953460" cy="1060450"/>
                  </a:xfrm>
                  <a:prstGeom prst="rect">
                    <a:avLst/>
                  </a:prstGeom>
                </pic:spPr>
              </pic:pic>
            </a:graphicData>
          </a:graphic>
          <wp14:sizeRelH relativeFrom="margin">
            <wp14:pctWidth>0</wp14:pctWidth>
          </wp14:sizeRelH>
          <wp14:sizeRelV relativeFrom="margin">
            <wp14:pctHeight>0</wp14:pctHeight>
          </wp14:sizeRelV>
        </wp:anchor>
      </w:drawing>
    </w:r>
    <w:r w:rsidR="00D31795" w:rsidRPr="002616D3">
      <w:rPr>
        <w:rFonts w:ascii="TheSansBPlus W7 Bold" w:hAnsi="TheSansBPlus W7 Bold" w:cstheme="minorHAnsi"/>
        <w:b/>
        <w:bCs/>
        <w:noProof/>
        <w:sz w:val="44"/>
        <w:szCs w:val="44"/>
        <w:lang w:eastAsia="de-DE"/>
      </w:rPr>
      <w:drawing>
        <wp:anchor distT="0" distB="0" distL="114300" distR="114300" simplePos="0" relativeHeight="251658240" behindDoc="1" locked="0" layoutInCell="1" allowOverlap="1" wp14:anchorId="6720BC63" wp14:editId="3FB330BB">
          <wp:simplePos x="0" y="0"/>
          <wp:positionH relativeFrom="column">
            <wp:posOffset>4527550</wp:posOffset>
          </wp:positionH>
          <wp:positionV relativeFrom="page">
            <wp:posOffset>448945</wp:posOffset>
          </wp:positionV>
          <wp:extent cx="1755140" cy="521970"/>
          <wp:effectExtent l="0" t="0" r="0" b="0"/>
          <wp:wrapNone/>
          <wp:docPr id="31" name="Grafik 31" descr="Ein Bild, das Schrift, Grafiken, Grafikdesign, Poster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Grafik 31" descr="Ein Bild, das Schrift, Grafiken, Grafikdesign, Poster enthält.&#10;&#10;KI-generierte Inhalte können fehlerhaft sein."/>
                  <pic:cNvPicPr>
                    <a:picLocks noChangeAspect="1" noChangeArrowheads="1"/>
                  </pic:cNvPicPr>
                </pic:nvPicPr>
                <pic:blipFill>
                  <a:blip r:embed="rId2">
                    <a:extLst>
                      <a:ext uri="{28A0092B-C50C-407E-A947-70E740481C1C}">
                        <a14:useLocalDpi xmlns:a14="http://schemas.microsoft.com/office/drawing/2010/main" val="0"/>
                      </a:ext>
                    </a:extLst>
                  </a:blip>
                  <a:stretch>
                    <a:fillRect/>
                  </a:stretch>
                </pic:blipFill>
                <pic:spPr bwMode="auto">
                  <a:xfrm>
                    <a:off x="0" y="0"/>
                    <a:ext cx="1755140" cy="521970"/>
                  </a:xfrm>
                  <a:prstGeom prst="rect">
                    <a:avLst/>
                  </a:prstGeom>
                  <a:noFill/>
                  <a:ln>
                    <a:noFill/>
                  </a:ln>
                </pic:spPr>
              </pic:pic>
            </a:graphicData>
          </a:graphic>
          <wp14:sizeRelH relativeFrom="page">
            <wp14:pctWidth>0</wp14:pctWidth>
          </wp14:sizeRelH>
          <wp14:sizeRelV relativeFrom="page">
            <wp14:pctHeight>0</wp14:pctHeight>
          </wp14:sizeRelV>
        </wp:anchor>
      </w:drawing>
    </w:r>
    <w:r w:rsidR="002616D3" w:rsidRPr="002616D3">
      <w:rPr>
        <w:rFonts w:ascii="TheSansBPlus W7 Bold" w:hAnsi="TheSansBPlus W7 Bold" w:cstheme="minorHAnsi"/>
        <w:b/>
        <w:bCs/>
        <w:sz w:val="44"/>
        <w:szCs w:val="44"/>
      </w:rPr>
      <w:t>Press</w:t>
    </w:r>
    <w:r>
      <w:rPr>
        <w:rFonts w:ascii="TheSansBPlus W7 Bold" w:hAnsi="TheSansBPlus W7 Bold" w:cstheme="minorHAnsi"/>
        <w:b/>
        <w:bCs/>
        <w:sz w:val="44"/>
        <w:szCs w:val="44"/>
      </w:rPr>
      <w:t xml:space="preserve"> release</w:t>
    </w:r>
    <w:r w:rsidR="0053731C">
      <w:rPr>
        <w:rFonts w:ascii="TheSansBPlus W7 Bold" w:hAnsi="TheSansBPlus W7 Bold" w:cstheme="minorHAnsi"/>
        <w:b/>
        <w:bCs/>
        <w:sz w:val="44"/>
        <w:szCs w:val="44"/>
      </w:rPr>
      <w:t xml:space="preserve"> </w:t>
    </w:r>
  </w:p>
  <w:p w14:paraId="2E811514" w14:textId="77777777" w:rsidR="002616D3" w:rsidRDefault="002616D3">
    <w:pPr>
      <w:pStyle w:val="Kopfzeile"/>
    </w:pPr>
  </w:p>
  <w:p w14:paraId="08FB1AD2" w14:textId="77777777" w:rsidR="00F00F03" w:rsidRDefault="00F00F03">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2330F7"/>
    <w:multiLevelType w:val="hybridMultilevel"/>
    <w:tmpl w:val="4EEC01D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10BE7EF7"/>
    <w:multiLevelType w:val="hybridMultilevel"/>
    <w:tmpl w:val="308AA45C"/>
    <w:lvl w:ilvl="0" w:tplc="0DA23A66">
      <w:start w:val="1"/>
      <w:numFmt w:val="bullet"/>
      <w:lvlText w:val=""/>
      <w:lvlJc w:val="left"/>
      <w:pPr>
        <w:tabs>
          <w:tab w:val="num" w:pos="720"/>
        </w:tabs>
        <w:ind w:left="720" w:hanging="360"/>
      </w:pPr>
      <w:rPr>
        <w:rFonts w:ascii="Wingdings" w:hAnsi="Wingdings" w:hint="default"/>
      </w:rPr>
    </w:lvl>
    <w:lvl w:ilvl="1" w:tplc="D0E8CA9E" w:tentative="1">
      <w:start w:val="1"/>
      <w:numFmt w:val="bullet"/>
      <w:lvlText w:val=""/>
      <w:lvlJc w:val="left"/>
      <w:pPr>
        <w:tabs>
          <w:tab w:val="num" w:pos="1440"/>
        </w:tabs>
        <w:ind w:left="1440" w:hanging="360"/>
      </w:pPr>
      <w:rPr>
        <w:rFonts w:ascii="Wingdings" w:hAnsi="Wingdings" w:hint="default"/>
      </w:rPr>
    </w:lvl>
    <w:lvl w:ilvl="2" w:tplc="B282D07A" w:tentative="1">
      <w:start w:val="1"/>
      <w:numFmt w:val="bullet"/>
      <w:lvlText w:val=""/>
      <w:lvlJc w:val="left"/>
      <w:pPr>
        <w:tabs>
          <w:tab w:val="num" w:pos="2160"/>
        </w:tabs>
        <w:ind w:left="2160" w:hanging="360"/>
      </w:pPr>
      <w:rPr>
        <w:rFonts w:ascii="Wingdings" w:hAnsi="Wingdings" w:hint="default"/>
      </w:rPr>
    </w:lvl>
    <w:lvl w:ilvl="3" w:tplc="715EBFD4" w:tentative="1">
      <w:start w:val="1"/>
      <w:numFmt w:val="bullet"/>
      <w:lvlText w:val=""/>
      <w:lvlJc w:val="left"/>
      <w:pPr>
        <w:tabs>
          <w:tab w:val="num" w:pos="2880"/>
        </w:tabs>
        <w:ind w:left="2880" w:hanging="360"/>
      </w:pPr>
      <w:rPr>
        <w:rFonts w:ascii="Wingdings" w:hAnsi="Wingdings" w:hint="default"/>
      </w:rPr>
    </w:lvl>
    <w:lvl w:ilvl="4" w:tplc="CD5035B4" w:tentative="1">
      <w:start w:val="1"/>
      <w:numFmt w:val="bullet"/>
      <w:lvlText w:val=""/>
      <w:lvlJc w:val="left"/>
      <w:pPr>
        <w:tabs>
          <w:tab w:val="num" w:pos="3600"/>
        </w:tabs>
        <w:ind w:left="3600" w:hanging="360"/>
      </w:pPr>
      <w:rPr>
        <w:rFonts w:ascii="Wingdings" w:hAnsi="Wingdings" w:hint="default"/>
      </w:rPr>
    </w:lvl>
    <w:lvl w:ilvl="5" w:tplc="C13A6F80" w:tentative="1">
      <w:start w:val="1"/>
      <w:numFmt w:val="bullet"/>
      <w:lvlText w:val=""/>
      <w:lvlJc w:val="left"/>
      <w:pPr>
        <w:tabs>
          <w:tab w:val="num" w:pos="4320"/>
        </w:tabs>
        <w:ind w:left="4320" w:hanging="360"/>
      </w:pPr>
      <w:rPr>
        <w:rFonts w:ascii="Wingdings" w:hAnsi="Wingdings" w:hint="default"/>
      </w:rPr>
    </w:lvl>
    <w:lvl w:ilvl="6" w:tplc="0EE49792" w:tentative="1">
      <w:start w:val="1"/>
      <w:numFmt w:val="bullet"/>
      <w:lvlText w:val=""/>
      <w:lvlJc w:val="left"/>
      <w:pPr>
        <w:tabs>
          <w:tab w:val="num" w:pos="5040"/>
        </w:tabs>
        <w:ind w:left="5040" w:hanging="360"/>
      </w:pPr>
      <w:rPr>
        <w:rFonts w:ascii="Wingdings" w:hAnsi="Wingdings" w:hint="default"/>
      </w:rPr>
    </w:lvl>
    <w:lvl w:ilvl="7" w:tplc="61FA4144" w:tentative="1">
      <w:start w:val="1"/>
      <w:numFmt w:val="bullet"/>
      <w:lvlText w:val=""/>
      <w:lvlJc w:val="left"/>
      <w:pPr>
        <w:tabs>
          <w:tab w:val="num" w:pos="5760"/>
        </w:tabs>
        <w:ind w:left="5760" w:hanging="360"/>
      </w:pPr>
      <w:rPr>
        <w:rFonts w:ascii="Wingdings" w:hAnsi="Wingdings" w:hint="default"/>
      </w:rPr>
    </w:lvl>
    <w:lvl w:ilvl="8" w:tplc="48DA2A6E"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22303DEE"/>
    <w:multiLevelType w:val="hybridMultilevel"/>
    <w:tmpl w:val="0F14B4F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33365833"/>
    <w:multiLevelType w:val="multilevel"/>
    <w:tmpl w:val="B5FC121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34CC2E01"/>
    <w:multiLevelType w:val="hybridMultilevel"/>
    <w:tmpl w:val="4580A882"/>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5" w15:restartNumberingAfterBreak="0">
    <w:nsid w:val="38A01C2C"/>
    <w:multiLevelType w:val="multilevel"/>
    <w:tmpl w:val="EF70527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3D0A6C78"/>
    <w:multiLevelType w:val="hybridMultilevel"/>
    <w:tmpl w:val="3CFCEFA6"/>
    <w:lvl w:ilvl="0" w:tplc="705E3498">
      <w:start w:val="1"/>
      <w:numFmt w:val="upperRoman"/>
      <w:lvlText w:val="%1."/>
      <w:lvlJc w:val="left"/>
      <w:pPr>
        <w:ind w:left="720" w:hanging="72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7" w15:restartNumberingAfterBreak="0">
    <w:nsid w:val="3E421D32"/>
    <w:multiLevelType w:val="hybridMultilevel"/>
    <w:tmpl w:val="42F896A4"/>
    <w:lvl w:ilvl="0" w:tplc="908E3C2E">
      <w:numFmt w:val="bullet"/>
      <w:lvlText w:val="•"/>
      <w:lvlJc w:val="left"/>
      <w:pPr>
        <w:ind w:left="1065" w:hanging="705"/>
      </w:pPr>
      <w:rPr>
        <w:rFonts w:ascii="Calibri" w:eastAsiaTheme="minorHAnsi" w:hAnsi="Calibri" w:cs="Calibr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541F72B5"/>
    <w:multiLevelType w:val="hybridMultilevel"/>
    <w:tmpl w:val="054A3622"/>
    <w:lvl w:ilvl="0" w:tplc="04070011">
      <w:start w:val="1"/>
      <w:numFmt w:val="decimal"/>
      <w:lvlText w:val="%1)"/>
      <w:lvlJc w:val="left"/>
      <w:pPr>
        <w:ind w:left="720" w:hanging="360"/>
      </w:pPr>
      <w:rPr>
        <w:rFonts w:hint="default"/>
      </w:rPr>
    </w:lvl>
    <w:lvl w:ilvl="1" w:tplc="04070019">
      <w:start w:val="1"/>
      <w:numFmt w:val="lowerLetter"/>
      <w:lvlText w:val="%2."/>
      <w:lvlJc w:val="left"/>
      <w:pPr>
        <w:ind w:left="1440" w:hanging="360"/>
      </w:pPr>
    </w:lvl>
    <w:lvl w:ilvl="2" w:tplc="0407001B">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9" w15:restartNumberingAfterBreak="0">
    <w:nsid w:val="56FF31A7"/>
    <w:multiLevelType w:val="hybridMultilevel"/>
    <w:tmpl w:val="3C645A4C"/>
    <w:lvl w:ilvl="0" w:tplc="709C947A">
      <w:start w:val="1"/>
      <w:numFmt w:val="bullet"/>
      <w:lvlText w:val=""/>
      <w:lvlJc w:val="left"/>
      <w:pPr>
        <w:tabs>
          <w:tab w:val="num" w:pos="360"/>
        </w:tabs>
        <w:ind w:left="360" w:hanging="360"/>
      </w:pPr>
      <w:rPr>
        <w:rFonts w:ascii="Symbol" w:hAnsi="Symbol" w:hint="default"/>
        <w:sz w:val="20"/>
      </w:rPr>
    </w:lvl>
    <w:lvl w:ilvl="1" w:tplc="7626FB96">
      <w:start w:val="1"/>
      <w:numFmt w:val="bullet"/>
      <w:lvlText w:val=""/>
      <w:lvlJc w:val="left"/>
      <w:pPr>
        <w:tabs>
          <w:tab w:val="num" w:pos="1080"/>
        </w:tabs>
        <w:ind w:left="1080" w:hanging="360"/>
      </w:pPr>
      <w:rPr>
        <w:rFonts w:ascii="Symbol" w:hAnsi="Symbol" w:hint="default"/>
        <w:sz w:val="20"/>
      </w:rPr>
    </w:lvl>
    <w:lvl w:ilvl="2" w:tplc="3CD2C368">
      <w:start w:val="1"/>
      <w:numFmt w:val="bullet"/>
      <w:lvlText w:val=""/>
      <w:lvlJc w:val="left"/>
      <w:pPr>
        <w:tabs>
          <w:tab w:val="num" w:pos="1800"/>
        </w:tabs>
        <w:ind w:left="1800" w:hanging="360"/>
      </w:pPr>
      <w:rPr>
        <w:rFonts w:ascii="Symbol" w:hAnsi="Symbol" w:hint="default"/>
        <w:sz w:val="20"/>
      </w:rPr>
    </w:lvl>
    <w:lvl w:ilvl="3" w:tplc="F2E83D68">
      <w:start w:val="1"/>
      <w:numFmt w:val="bullet"/>
      <w:lvlText w:val=""/>
      <w:lvlJc w:val="left"/>
      <w:pPr>
        <w:tabs>
          <w:tab w:val="num" w:pos="2520"/>
        </w:tabs>
        <w:ind w:left="2520" w:hanging="360"/>
      </w:pPr>
      <w:rPr>
        <w:rFonts w:ascii="Symbol" w:hAnsi="Symbol" w:hint="default"/>
        <w:sz w:val="20"/>
      </w:rPr>
    </w:lvl>
    <w:lvl w:ilvl="4" w:tplc="10E6A542">
      <w:start w:val="1"/>
      <w:numFmt w:val="bullet"/>
      <w:lvlText w:val=""/>
      <w:lvlJc w:val="left"/>
      <w:pPr>
        <w:tabs>
          <w:tab w:val="num" w:pos="3240"/>
        </w:tabs>
        <w:ind w:left="3240" w:hanging="360"/>
      </w:pPr>
      <w:rPr>
        <w:rFonts w:ascii="Symbol" w:hAnsi="Symbol" w:hint="default"/>
        <w:sz w:val="20"/>
      </w:rPr>
    </w:lvl>
    <w:lvl w:ilvl="5" w:tplc="5BD6AB4A">
      <w:start w:val="1"/>
      <w:numFmt w:val="bullet"/>
      <w:lvlText w:val=""/>
      <w:lvlJc w:val="left"/>
      <w:pPr>
        <w:tabs>
          <w:tab w:val="num" w:pos="3960"/>
        </w:tabs>
        <w:ind w:left="3960" w:hanging="360"/>
      </w:pPr>
      <w:rPr>
        <w:rFonts w:ascii="Symbol" w:hAnsi="Symbol" w:hint="default"/>
        <w:sz w:val="20"/>
      </w:rPr>
    </w:lvl>
    <w:lvl w:ilvl="6" w:tplc="E6B0A600">
      <w:start w:val="1"/>
      <w:numFmt w:val="bullet"/>
      <w:lvlText w:val=""/>
      <w:lvlJc w:val="left"/>
      <w:pPr>
        <w:tabs>
          <w:tab w:val="num" w:pos="4680"/>
        </w:tabs>
        <w:ind w:left="4680" w:hanging="360"/>
      </w:pPr>
      <w:rPr>
        <w:rFonts w:ascii="Symbol" w:hAnsi="Symbol" w:hint="default"/>
        <w:sz w:val="20"/>
      </w:rPr>
    </w:lvl>
    <w:lvl w:ilvl="7" w:tplc="F3DCC4EE">
      <w:start w:val="1"/>
      <w:numFmt w:val="bullet"/>
      <w:lvlText w:val=""/>
      <w:lvlJc w:val="left"/>
      <w:pPr>
        <w:tabs>
          <w:tab w:val="num" w:pos="5400"/>
        </w:tabs>
        <w:ind w:left="5400" w:hanging="360"/>
      </w:pPr>
      <w:rPr>
        <w:rFonts w:ascii="Symbol" w:hAnsi="Symbol" w:hint="default"/>
        <w:sz w:val="20"/>
      </w:rPr>
    </w:lvl>
    <w:lvl w:ilvl="8" w:tplc="83F85740">
      <w:start w:val="1"/>
      <w:numFmt w:val="bullet"/>
      <w:lvlText w:val=""/>
      <w:lvlJc w:val="left"/>
      <w:pPr>
        <w:tabs>
          <w:tab w:val="num" w:pos="6120"/>
        </w:tabs>
        <w:ind w:left="6120" w:hanging="360"/>
      </w:pPr>
      <w:rPr>
        <w:rFonts w:ascii="Symbol" w:hAnsi="Symbol" w:hint="default"/>
        <w:sz w:val="20"/>
      </w:rPr>
    </w:lvl>
  </w:abstractNum>
  <w:abstractNum w:abstractNumId="10" w15:restartNumberingAfterBreak="0">
    <w:nsid w:val="591D6FFB"/>
    <w:multiLevelType w:val="hybridMultilevel"/>
    <w:tmpl w:val="98C2E1EE"/>
    <w:lvl w:ilvl="0" w:tplc="2760E5FE">
      <w:start w:val="1"/>
      <w:numFmt w:val="bullet"/>
      <w:lvlText w:val=""/>
      <w:lvlJc w:val="left"/>
      <w:pPr>
        <w:tabs>
          <w:tab w:val="num" w:pos="720"/>
        </w:tabs>
        <w:ind w:left="720" w:hanging="360"/>
      </w:pPr>
      <w:rPr>
        <w:rFonts w:ascii="Symbol" w:hAnsi="Symbol" w:hint="default"/>
        <w:sz w:val="20"/>
      </w:rPr>
    </w:lvl>
    <w:lvl w:ilvl="1" w:tplc="C862FB8C" w:tentative="1">
      <w:start w:val="1"/>
      <w:numFmt w:val="bullet"/>
      <w:lvlText w:val=""/>
      <w:lvlJc w:val="left"/>
      <w:pPr>
        <w:tabs>
          <w:tab w:val="num" w:pos="1440"/>
        </w:tabs>
        <w:ind w:left="1440" w:hanging="360"/>
      </w:pPr>
      <w:rPr>
        <w:rFonts w:ascii="Symbol" w:hAnsi="Symbol" w:hint="default"/>
        <w:sz w:val="20"/>
      </w:rPr>
    </w:lvl>
    <w:lvl w:ilvl="2" w:tplc="B0403538" w:tentative="1">
      <w:start w:val="1"/>
      <w:numFmt w:val="bullet"/>
      <w:lvlText w:val=""/>
      <w:lvlJc w:val="left"/>
      <w:pPr>
        <w:tabs>
          <w:tab w:val="num" w:pos="2160"/>
        </w:tabs>
        <w:ind w:left="2160" w:hanging="360"/>
      </w:pPr>
      <w:rPr>
        <w:rFonts w:ascii="Symbol" w:hAnsi="Symbol" w:hint="default"/>
        <w:sz w:val="20"/>
      </w:rPr>
    </w:lvl>
    <w:lvl w:ilvl="3" w:tplc="14067E80" w:tentative="1">
      <w:start w:val="1"/>
      <w:numFmt w:val="bullet"/>
      <w:lvlText w:val=""/>
      <w:lvlJc w:val="left"/>
      <w:pPr>
        <w:tabs>
          <w:tab w:val="num" w:pos="2880"/>
        </w:tabs>
        <w:ind w:left="2880" w:hanging="360"/>
      </w:pPr>
      <w:rPr>
        <w:rFonts w:ascii="Symbol" w:hAnsi="Symbol" w:hint="default"/>
        <w:sz w:val="20"/>
      </w:rPr>
    </w:lvl>
    <w:lvl w:ilvl="4" w:tplc="6FA44F4C" w:tentative="1">
      <w:start w:val="1"/>
      <w:numFmt w:val="bullet"/>
      <w:lvlText w:val=""/>
      <w:lvlJc w:val="left"/>
      <w:pPr>
        <w:tabs>
          <w:tab w:val="num" w:pos="3600"/>
        </w:tabs>
        <w:ind w:left="3600" w:hanging="360"/>
      </w:pPr>
      <w:rPr>
        <w:rFonts w:ascii="Symbol" w:hAnsi="Symbol" w:hint="default"/>
        <w:sz w:val="20"/>
      </w:rPr>
    </w:lvl>
    <w:lvl w:ilvl="5" w:tplc="AAF4EA18" w:tentative="1">
      <w:start w:val="1"/>
      <w:numFmt w:val="bullet"/>
      <w:lvlText w:val=""/>
      <w:lvlJc w:val="left"/>
      <w:pPr>
        <w:tabs>
          <w:tab w:val="num" w:pos="4320"/>
        </w:tabs>
        <w:ind w:left="4320" w:hanging="360"/>
      </w:pPr>
      <w:rPr>
        <w:rFonts w:ascii="Symbol" w:hAnsi="Symbol" w:hint="default"/>
        <w:sz w:val="20"/>
      </w:rPr>
    </w:lvl>
    <w:lvl w:ilvl="6" w:tplc="5FFE1734" w:tentative="1">
      <w:start w:val="1"/>
      <w:numFmt w:val="bullet"/>
      <w:lvlText w:val=""/>
      <w:lvlJc w:val="left"/>
      <w:pPr>
        <w:tabs>
          <w:tab w:val="num" w:pos="5040"/>
        </w:tabs>
        <w:ind w:left="5040" w:hanging="360"/>
      </w:pPr>
      <w:rPr>
        <w:rFonts w:ascii="Symbol" w:hAnsi="Symbol" w:hint="default"/>
        <w:sz w:val="20"/>
      </w:rPr>
    </w:lvl>
    <w:lvl w:ilvl="7" w:tplc="6742D154" w:tentative="1">
      <w:start w:val="1"/>
      <w:numFmt w:val="bullet"/>
      <w:lvlText w:val=""/>
      <w:lvlJc w:val="left"/>
      <w:pPr>
        <w:tabs>
          <w:tab w:val="num" w:pos="5760"/>
        </w:tabs>
        <w:ind w:left="5760" w:hanging="360"/>
      </w:pPr>
      <w:rPr>
        <w:rFonts w:ascii="Symbol" w:hAnsi="Symbol" w:hint="default"/>
        <w:sz w:val="20"/>
      </w:rPr>
    </w:lvl>
    <w:lvl w:ilvl="8" w:tplc="3738D494" w:tentative="1">
      <w:start w:val="1"/>
      <w:numFmt w:val="bullet"/>
      <w:lvlText w:val=""/>
      <w:lvlJc w:val="left"/>
      <w:pPr>
        <w:tabs>
          <w:tab w:val="num" w:pos="6480"/>
        </w:tabs>
        <w:ind w:left="6480" w:hanging="360"/>
      </w:pPr>
      <w:rPr>
        <w:rFonts w:ascii="Symbol" w:hAnsi="Symbol" w:hint="default"/>
        <w:sz w:val="20"/>
      </w:rPr>
    </w:lvl>
  </w:abstractNum>
  <w:abstractNum w:abstractNumId="11" w15:restartNumberingAfterBreak="0">
    <w:nsid w:val="5E2D3796"/>
    <w:multiLevelType w:val="hybridMultilevel"/>
    <w:tmpl w:val="5CEAD3B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73776D4A"/>
    <w:multiLevelType w:val="hybridMultilevel"/>
    <w:tmpl w:val="20E0AA96"/>
    <w:lvl w:ilvl="0" w:tplc="04070001">
      <w:start w:val="1"/>
      <w:numFmt w:val="bullet"/>
      <w:lvlText w:val=""/>
      <w:lvlJc w:val="left"/>
      <w:pPr>
        <w:ind w:left="768" w:hanging="360"/>
      </w:pPr>
      <w:rPr>
        <w:rFonts w:ascii="Symbol" w:hAnsi="Symbol" w:hint="default"/>
      </w:rPr>
    </w:lvl>
    <w:lvl w:ilvl="1" w:tplc="04070003" w:tentative="1">
      <w:start w:val="1"/>
      <w:numFmt w:val="bullet"/>
      <w:lvlText w:val="o"/>
      <w:lvlJc w:val="left"/>
      <w:pPr>
        <w:ind w:left="1488" w:hanging="360"/>
      </w:pPr>
      <w:rPr>
        <w:rFonts w:ascii="Courier New" w:hAnsi="Courier New" w:cs="Courier New" w:hint="default"/>
      </w:rPr>
    </w:lvl>
    <w:lvl w:ilvl="2" w:tplc="04070005" w:tentative="1">
      <w:start w:val="1"/>
      <w:numFmt w:val="bullet"/>
      <w:lvlText w:val=""/>
      <w:lvlJc w:val="left"/>
      <w:pPr>
        <w:ind w:left="2208" w:hanging="360"/>
      </w:pPr>
      <w:rPr>
        <w:rFonts w:ascii="Wingdings" w:hAnsi="Wingdings" w:hint="default"/>
      </w:rPr>
    </w:lvl>
    <w:lvl w:ilvl="3" w:tplc="04070001" w:tentative="1">
      <w:start w:val="1"/>
      <w:numFmt w:val="bullet"/>
      <w:lvlText w:val=""/>
      <w:lvlJc w:val="left"/>
      <w:pPr>
        <w:ind w:left="2928" w:hanging="360"/>
      </w:pPr>
      <w:rPr>
        <w:rFonts w:ascii="Symbol" w:hAnsi="Symbol" w:hint="default"/>
      </w:rPr>
    </w:lvl>
    <w:lvl w:ilvl="4" w:tplc="04070003" w:tentative="1">
      <w:start w:val="1"/>
      <w:numFmt w:val="bullet"/>
      <w:lvlText w:val="o"/>
      <w:lvlJc w:val="left"/>
      <w:pPr>
        <w:ind w:left="3648" w:hanging="360"/>
      </w:pPr>
      <w:rPr>
        <w:rFonts w:ascii="Courier New" w:hAnsi="Courier New" w:cs="Courier New" w:hint="default"/>
      </w:rPr>
    </w:lvl>
    <w:lvl w:ilvl="5" w:tplc="04070005" w:tentative="1">
      <w:start w:val="1"/>
      <w:numFmt w:val="bullet"/>
      <w:lvlText w:val=""/>
      <w:lvlJc w:val="left"/>
      <w:pPr>
        <w:ind w:left="4368" w:hanging="360"/>
      </w:pPr>
      <w:rPr>
        <w:rFonts w:ascii="Wingdings" w:hAnsi="Wingdings" w:hint="default"/>
      </w:rPr>
    </w:lvl>
    <w:lvl w:ilvl="6" w:tplc="04070001" w:tentative="1">
      <w:start w:val="1"/>
      <w:numFmt w:val="bullet"/>
      <w:lvlText w:val=""/>
      <w:lvlJc w:val="left"/>
      <w:pPr>
        <w:ind w:left="5088" w:hanging="360"/>
      </w:pPr>
      <w:rPr>
        <w:rFonts w:ascii="Symbol" w:hAnsi="Symbol" w:hint="default"/>
      </w:rPr>
    </w:lvl>
    <w:lvl w:ilvl="7" w:tplc="04070003" w:tentative="1">
      <w:start w:val="1"/>
      <w:numFmt w:val="bullet"/>
      <w:lvlText w:val="o"/>
      <w:lvlJc w:val="left"/>
      <w:pPr>
        <w:ind w:left="5808" w:hanging="360"/>
      </w:pPr>
      <w:rPr>
        <w:rFonts w:ascii="Courier New" w:hAnsi="Courier New" w:cs="Courier New" w:hint="default"/>
      </w:rPr>
    </w:lvl>
    <w:lvl w:ilvl="8" w:tplc="04070005" w:tentative="1">
      <w:start w:val="1"/>
      <w:numFmt w:val="bullet"/>
      <w:lvlText w:val=""/>
      <w:lvlJc w:val="left"/>
      <w:pPr>
        <w:ind w:left="6528" w:hanging="360"/>
      </w:pPr>
      <w:rPr>
        <w:rFonts w:ascii="Wingdings" w:hAnsi="Wingdings" w:hint="default"/>
      </w:rPr>
    </w:lvl>
  </w:abstractNum>
  <w:abstractNum w:abstractNumId="13" w15:restartNumberingAfterBreak="0">
    <w:nsid w:val="73A4185C"/>
    <w:multiLevelType w:val="hybridMultilevel"/>
    <w:tmpl w:val="98C2E1EE"/>
    <w:lvl w:ilvl="0" w:tplc="546882F8">
      <w:start w:val="1"/>
      <w:numFmt w:val="bullet"/>
      <w:lvlText w:val=""/>
      <w:lvlJc w:val="left"/>
      <w:pPr>
        <w:tabs>
          <w:tab w:val="num" w:pos="360"/>
        </w:tabs>
        <w:ind w:left="360" w:hanging="360"/>
      </w:pPr>
      <w:rPr>
        <w:rFonts w:ascii="Symbol" w:hAnsi="Symbol" w:hint="default"/>
        <w:sz w:val="20"/>
      </w:rPr>
    </w:lvl>
    <w:lvl w:ilvl="1" w:tplc="D67CD3CE" w:tentative="1">
      <w:start w:val="1"/>
      <w:numFmt w:val="bullet"/>
      <w:lvlText w:val=""/>
      <w:lvlJc w:val="left"/>
      <w:pPr>
        <w:tabs>
          <w:tab w:val="num" w:pos="1080"/>
        </w:tabs>
        <w:ind w:left="1080" w:hanging="360"/>
      </w:pPr>
      <w:rPr>
        <w:rFonts w:ascii="Symbol" w:hAnsi="Symbol" w:hint="default"/>
        <w:sz w:val="20"/>
      </w:rPr>
    </w:lvl>
    <w:lvl w:ilvl="2" w:tplc="0CAEED14" w:tentative="1">
      <w:start w:val="1"/>
      <w:numFmt w:val="bullet"/>
      <w:lvlText w:val=""/>
      <w:lvlJc w:val="left"/>
      <w:pPr>
        <w:tabs>
          <w:tab w:val="num" w:pos="1800"/>
        </w:tabs>
        <w:ind w:left="1800" w:hanging="360"/>
      </w:pPr>
      <w:rPr>
        <w:rFonts w:ascii="Symbol" w:hAnsi="Symbol" w:hint="default"/>
        <w:sz w:val="20"/>
      </w:rPr>
    </w:lvl>
    <w:lvl w:ilvl="3" w:tplc="A1BC5BA2" w:tentative="1">
      <w:start w:val="1"/>
      <w:numFmt w:val="bullet"/>
      <w:lvlText w:val=""/>
      <w:lvlJc w:val="left"/>
      <w:pPr>
        <w:tabs>
          <w:tab w:val="num" w:pos="2520"/>
        </w:tabs>
        <w:ind w:left="2520" w:hanging="360"/>
      </w:pPr>
      <w:rPr>
        <w:rFonts w:ascii="Symbol" w:hAnsi="Symbol" w:hint="default"/>
        <w:sz w:val="20"/>
      </w:rPr>
    </w:lvl>
    <w:lvl w:ilvl="4" w:tplc="C35E76C4" w:tentative="1">
      <w:start w:val="1"/>
      <w:numFmt w:val="bullet"/>
      <w:lvlText w:val=""/>
      <w:lvlJc w:val="left"/>
      <w:pPr>
        <w:tabs>
          <w:tab w:val="num" w:pos="3240"/>
        </w:tabs>
        <w:ind w:left="3240" w:hanging="360"/>
      </w:pPr>
      <w:rPr>
        <w:rFonts w:ascii="Symbol" w:hAnsi="Symbol" w:hint="default"/>
        <w:sz w:val="20"/>
      </w:rPr>
    </w:lvl>
    <w:lvl w:ilvl="5" w:tplc="DCBA7C84" w:tentative="1">
      <w:start w:val="1"/>
      <w:numFmt w:val="bullet"/>
      <w:lvlText w:val=""/>
      <w:lvlJc w:val="left"/>
      <w:pPr>
        <w:tabs>
          <w:tab w:val="num" w:pos="3960"/>
        </w:tabs>
        <w:ind w:left="3960" w:hanging="360"/>
      </w:pPr>
      <w:rPr>
        <w:rFonts w:ascii="Symbol" w:hAnsi="Symbol" w:hint="default"/>
        <w:sz w:val="20"/>
      </w:rPr>
    </w:lvl>
    <w:lvl w:ilvl="6" w:tplc="61C8BF52" w:tentative="1">
      <w:start w:val="1"/>
      <w:numFmt w:val="bullet"/>
      <w:lvlText w:val=""/>
      <w:lvlJc w:val="left"/>
      <w:pPr>
        <w:tabs>
          <w:tab w:val="num" w:pos="4680"/>
        </w:tabs>
        <w:ind w:left="4680" w:hanging="360"/>
      </w:pPr>
      <w:rPr>
        <w:rFonts w:ascii="Symbol" w:hAnsi="Symbol" w:hint="default"/>
        <w:sz w:val="20"/>
      </w:rPr>
    </w:lvl>
    <w:lvl w:ilvl="7" w:tplc="3208C998" w:tentative="1">
      <w:start w:val="1"/>
      <w:numFmt w:val="bullet"/>
      <w:lvlText w:val=""/>
      <w:lvlJc w:val="left"/>
      <w:pPr>
        <w:tabs>
          <w:tab w:val="num" w:pos="5400"/>
        </w:tabs>
        <w:ind w:left="5400" w:hanging="360"/>
      </w:pPr>
      <w:rPr>
        <w:rFonts w:ascii="Symbol" w:hAnsi="Symbol" w:hint="default"/>
        <w:sz w:val="20"/>
      </w:rPr>
    </w:lvl>
    <w:lvl w:ilvl="8" w:tplc="663A2BBA" w:tentative="1">
      <w:start w:val="1"/>
      <w:numFmt w:val="bullet"/>
      <w:lvlText w:val=""/>
      <w:lvlJc w:val="left"/>
      <w:pPr>
        <w:tabs>
          <w:tab w:val="num" w:pos="6120"/>
        </w:tabs>
        <w:ind w:left="6120" w:hanging="360"/>
      </w:pPr>
      <w:rPr>
        <w:rFonts w:ascii="Symbol" w:hAnsi="Symbol" w:hint="default"/>
        <w:sz w:val="20"/>
      </w:rPr>
    </w:lvl>
  </w:abstractNum>
  <w:num w:numId="1" w16cid:durableId="263080550">
    <w:abstractNumId w:val="9"/>
  </w:num>
  <w:num w:numId="2" w16cid:durableId="2044866677">
    <w:abstractNumId w:val="2"/>
  </w:num>
  <w:num w:numId="3" w16cid:durableId="623386488">
    <w:abstractNumId w:val="6"/>
  </w:num>
  <w:num w:numId="4" w16cid:durableId="1320116237">
    <w:abstractNumId w:val="12"/>
  </w:num>
  <w:num w:numId="5" w16cid:durableId="1306591542">
    <w:abstractNumId w:val="4"/>
  </w:num>
  <w:num w:numId="6" w16cid:durableId="1615790691">
    <w:abstractNumId w:val="10"/>
  </w:num>
  <w:num w:numId="7" w16cid:durableId="929197647">
    <w:abstractNumId w:val="13"/>
  </w:num>
  <w:num w:numId="8" w16cid:durableId="1639529724">
    <w:abstractNumId w:val="11"/>
  </w:num>
  <w:num w:numId="9" w16cid:durableId="1491288422">
    <w:abstractNumId w:val="7"/>
  </w:num>
  <w:num w:numId="10" w16cid:durableId="816603342">
    <w:abstractNumId w:val="0"/>
  </w:num>
  <w:num w:numId="11" w16cid:durableId="637296753">
    <w:abstractNumId w:val="1"/>
  </w:num>
  <w:num w:numId="12" w16cid:durableId="461967466">
    <w:abstractNumId w:val="3"/>
  </w:num>
  <w:num w:numId="13" w16cid:durableId="1832479042">
    <w:abstractNumId w:val="5"/>
  </w:num>
  <w:num w:numId="14" w16cid:durableId="456147942">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F0FD7"/>
    <w:rsid w:val="00000988"/>
    <w:rsid w:val="00000DAD"/>
    <w:rsid w:val="000021C8"/>
    <w:rsid w:val="00002365"/>
    <w:rsid w:val="00002B5C"/>
    <w:rsid w:val="00005ADF"/>
    <w:rsid w:val="0000643F"/>
    <w:rsid w:val="00006B03"/>
    <w:rsid w:val="00006E05"/>
    <w:rsid w:val="000074E8"/>
    <w:rsid w:val="0001153A"/>
    <w:rsid w:val="000120D1"/>
    <w:rsid w:val="000125CD"/>
    <w:rsid w:val="0001303F"/>
    <w:rsid w:val="000138BF"/>
    <w:rsid w:val="00016A8A"/>
    <w:rsid w:val="00017152"/>
    <w:rsid w:val="00017DEF"/>
    <w:rsid w:val="000200E2"/>
    <w:rsid w:val="00020CF9"/>
    <w:rsid w:val="00021F4D"/>
    <w:rsid w:val="00022A33"/>
    <w:rsid w:val="00022E3F"/>
    <w:rsid w:val="00023F32"/>
    <w:rsid w:val="00026922"/>
    <w:rsid w:val="000269FF"/>
    <w:rsid w:val="00026FC5"/>
    <w:rsid w:val="00027C2C"/>
    <w:rsid w:val="00030022"/>
    <w:rsid w:val="0003055D"/>
    <w:rsid w:val="00032F75"/>
    <w:rsid w:val="00033A14"/>
    <w:rsid w:val="000350C7"/>
    <w:rsid w:val="00035FDE"/>
    <w:rsid w:val="00036231"/>
    <w:rsid w:val="00036254"/>
    <w:rsid w:val="0003657E"/>
    <w:rsid w:val="00036740"/>
    <w:rsid w:val="000367B4"/>
    <w:rsid w:val="00040741"/>
    <w:rsid w:val="00040E66"/>
    <w:rsid w:val="00041348"/>
    <w:rsid w:val="00041615"/>
    <w:rsid w:val="000419E2"/>
    <w:rsid w:val="00042F7C"/>
    <w:rsid w:val="00043AB3"/>
    <w:rsid w:val="00044581"/>
    <w:rsid w:val="000476B5"/>
    <w:rsid w:val="00050189"/>
    <w:rsid w:val="0005265B"/>
    <w:rsid w:val="000543A8"/>
    <w:rsid w:val="00054B9E"/>
    <w:rsid w:val="00055019"/>
    <w:rsid w:val="00057154"/>
    <w:rsid w:val="00057475"/>
    <w:rsid w:val="00057562"/>
    <w:rsid w:val="00057742"/>
    <w:rsid w:val="00057CB6"/>
    <w:rsid w:val="00060C9F"/>
    <w:rsid w:val="00061E25"/>
    <w:rsid w:val="0006250F"/>
    <w:rsid w:val="00062DFE"/>
    <w:rsid w:val="00065374"/>
    <w:rsid w:val="00071AC1"/>
    <w:rsid w:val="00071C17"/>
    <w:rsid w:val="00072C45"/>
    <w:rsid w:val="000734A2"/>
    <w:rsid w:val="00073C28"/>
    <w:rsid w:val="00073FE4"/>
    <w:rsid w:val="00074858"/>
    <w:rsid w:val="000758E4"/>
    <w:rsid w:val="00075A73"/>
    <w:rsid w:val="00075DA4"/>
    <w:rsid w:val="00075F89"/>
    <w:rsid w:val="000768F2"/>
    <w:rsid w:val="00077547"/>
    <w:rsid w:val="00077C38"/>
    <w:rsid w:val="000800D1"/>
    <w:rsid w:val="0008135C"/>
    <w:rsid w:val="00084EB4"/>
    <w:rsid w:val="0008522E"/>
    <w:rsid w:val="00086734"/>
    <w:rsid w:val="00086ACA"/>
    <w:rsid w:val="0008743A"/>
    <w:rsid w:val="0008759A"/>
    <w:rsid w:val="0009071E"/>
    <w:rsid w:val="00090D28"/>
    <w:rsid w:val="00091E88"/>
    <w:rsid w:val="00092656"/>
    <w:rsid w:val="00093579"/>
    <w:rsid w:val="00093706"/>
    <w:rsid w:val="0009416F"/>
    <w:rsid w:val="0009461A"/>
    <w:rsid w:val="000947C0"/>
    <w:rsid w:val="0009536C"/>
    <w:rsid w:val="00096539"/>
    <w:rsid w:val="000966F4"/>
    <w:rsid w:val="00097C31"/>
    <w:rsid w:val="00097FDD"/>
    <w:rsid w:val="000A3CE0"/>
    <w:rsid w:val="000A3F6B"/>
    <w:rsid w:val="000A512C"/>
    <w:rsid w:val="000A5980"/>
    <w:rsid w:val="000A59E5"/>
    <w:rsid w:val="000A7469"/>
    <w:rsid w:val="000A77A9"/>
    <w:rsid w:val="000A77C3"/>
    <w:rsid w:val="000A7ED3"/>
    <w:rsid w:val="000B0F97"/>
    <w:rsid w:val="000B1BBE"/>
    <w:rsid w:val="000B219D"/>
    <w:rsid w:val="000B21B8"/>
    <w:rsid w:val="000B3B77"/>
    <w:rsid w:val="000B6683"/>
    <w:rsid w:val="000B6B04"/>
    <w:rsid w:val="000B6D8D"/>
    <w:rsid w:val="000B7F89"/>
    <w:rsid w:val="000C0609"/>
    <w:rsid w:val="000C36AF"/>
    <w:rsid w:val="000C44FF"/>
    <w:rsid w:val="000C56B1"/>
    <w:rsid w:val="000C7875"/>
    <w:rsid w:val="000D0294"/>
    <w:rsid w:val="000D0A8D"/>
    <w:rsid w:val="000D504E"/>
    <w:rsid w:val="000D5279"/>
    <w:rsid w:val="000D536D"/>
    <w:rsid w:val="000E0B03"/>
    <w:rsid w:val="000E0C2E"/>
    <w:rsid w:val="000E1D1A"/>
    <w:rsid w:val="000E3130"/>
    <w:rsid w:val="000E7693"/>
    <w:rsid w:val="000F0655"/>
    <w:rsid w:val="000F073B"/>
    <w:rsid w:val="000F0CC5"/>
    <w:rsid w:val="000F1330"/>
    <w:rsid w:val="000F1D70"/>
    <w:rsid w:val="000F277D"/>
    <w:rsid w:val="000F3394"/>
    <w:rsid w:val="000F45A6"/>
    <w:rsid w:val="000F6538"/>
    <w:rsid w:val="000F72E0"/>
    <w:rsid w:val="000F7BDA"/>
    <w:rsid w:val="00100DAD"/>
    <w:rsid w:val="00100E9C"/>
    <w:rsid w:val="0010130C"/>
    <w:rsid w:val="001022E7"/>
    <w:rsid w:val="00102556"/>
    <w:rsid w:val="0010280A"/>
    <w:rsid w:val="00102D4A"/>
    <w:rsid w:val="00103396"/>
    <w:rsid w:val="001048D8"/>
    <w:rsid w:val="00105839"/>
    <w:rsid w:val="00105FFE"/>
    <w:rsid w:val="00106A73"/>
    <w:rsid w:val="00107840"/>
    <w:rsid w:val="0010798E"/>
    <w:rsid w:val="00111D13"/>
    <w:rsid w:val="00112BF2"/>
    <w:rsid w:val="00112E50"/>
    <w:rsid w:val="00112EDA"/>
    <w:rsid w:val="0011364E"/>
    <w:rsid w:val="00114E04"/>
    <w:rsid w:val="00116F5E"/>
    <w:rsid w:val="001172EC"/>
    <w:rsid w:val="00117C54"/>
    <w:rsid w:val="00117F02"/>
    <w:rsid w:val="00121008"/>
    <w:rsid w:val="001215E1"/>
    <w:rsid w:val="00123534"/>
    <w:rsid w:val="001262C9"/>
    <w:rsid w:val="00127174"/>
    <w:rsid w:val="00127972"/>
    <w:rsid w:val="00127C4C"/>
    <w:rsid w:val="001300B8"/>
    <w:rsid w:val="00130460"/>
    <w:rsid w:val="00130A47"/>
    <w:rsid w:val="00131921"/>
    <w:rsid w:val="001327DE"/>
    <w:rsid w:val="001333A1"/>
    <w:rsid w:val="001349DB"/>
    <w:rsid w:val="00134A0A"/>
    <w:rsid w:val="00135507"/>
    <w:rsid w:val="00136D70"/>
    <w:rsid w:val="0013776D"/>
    <w:rsid w:val="001379AE"/>
    <w:rsid w:val="00140B50"/>
    <w:rsid w:val="0014204F"/>
    <w:rsid w:val="001450E1"/>
    <w:rsid w:val="00146EF0"/>
    <w:rsid w:val="00147007"/>
    <w:rsid w:val="00150AE4"/>
    <w:rsid w:val="00151E2A"/>
    <w:rsid w:val="00152C29"/>
    <w:rsid w:val="0015338A"/>
    <w:rsid w:val="00153EC9"/>
    <w:rsid w:val="00156BB4"/>
    <w:rsid w:val="001576C7"/>
    <w:rsid w:val="001577E4"/>
    <w:rsid w:val="0016075C"/>
    <w:rsid w:val="001607BE"/>
    <w:rsid w:val="00160E51"/>
    <w:rsid w:val="001611A7"/>
    <w:rsid w:val="00161DBC"/>
    <w:rsid w:val="001628F0"/>
    <w:rsid w:val="00164E5D"/>
    <w:rsid w:val="00167785"/>
    <w:rsid w:val="00170615"/>
    <w:rsid w:val="00170ED1"/>
    <w:rsid w:val="001715E6"/>
    <w:rsid w:val="00171FC4"/>
    <w:rsid w:val="001729A3"/>
    <w:rsid w:val="0017365D"/>
    <w:rsid w:val="00173A1E"/>
    <w:rsid w:val="00173D0F"/>
    <w:rsid w:val="00177252"/>
    <w:rsid w:val="00177301"/>
    <w:rsid w:val="001775F0"/>
    <w:rsid w:val="00177C80"/>
    <w:rsid w:val="0018058B"/>
    <w:rsid w:val="00180D2E"/>
    <w:rsid w:val="00182184"/>
    <w:rsid w:val="00183408"/>
    <w:rsid w:val="00184922"/>
    <w:rsid w:val="00185168"/>
    <w:rsid w:val="00185D46"/>
    <w:rsid w:val="001860ED"/>
    <w:rsid w:val="001861E5"/>
    <w:rsid w:val="00186290"/>
    <w:rsid w:val="001872D2"/>
    <w:rsid w:val="00190149"/>
    <w:rsid w:val="00193128"/>
    <w:rsid w:val="0019340A"/>
    <w:rsid w:val="00193875"/>
    <w:rsid w:val="00194613"/>
    <w:rsid w:val="001949FC"/>
    <w:rsid w:val="001949FF"/>
    <w:rsid w:val="0019573D"/>
    <w:rsid w:val="00197C4C"/>
    <w:rsid w:val="001A0A50"/>
    <w:rsid w:val="001A198E"/>
    <w:rsid w:val="001A2C74"/>
    <w:rsid w:val="001A4526"/>
    <w:rsid w:val="001A5FB8"/>
    <w:rsid w:val="001A687F"/>
    <w:rsid w:val="001A689E"/>
    <w:rsid w:val="001A7036"/>
    <w:rsid w:val="001B00AC"/>
    <w:rsid w:val="001B0A30"/>
    <w:rsid w:val="001B1D4D"/>
    <w:rsid w:val="001B3AFC"/>
    <w:rsid w:val="001B5696"/>
    <w:rsid w:val="001B6A0B"/>
    <w:rsid w:val="001B75C9"/>
    <w:rsid w:val="001C12A8"/>
    <w:rsid w:val="001C16D6"/>
    <w:rsid w:val="001C19B0"/>
    <w:rsid w:val="001C1BCE"/>
    <w:rsid w:val="001C1BD4"/>
    <w:rsid w:val="001C245E"/>
    <w:rsid w:val="001C27DD"/>
    <w:rsid w:val="001C5AB0"/>
    <w:rsid w:val="001C69AA"/>
    <w:rsid w:val="001C7B7E"/>
    <w:rsid w:val="001D0904"/>
    <w:rsid w:val="001D0E69"/>
    <w:rsid w:val="001D1FD3"/>
    <w:rsid w:val="001D277F"/>
    <w:rsid w:val="001D411C"/>
    <w:rsid w:val="001D4E03"/>
    <w:rsid w:val="001D5856"/>
    <w:rsid w:val="001D606B"/>
    <w:rsid w:val="001D6674"/>
    <w:rsid w:val="001D6C6F"/>
    <w:rsid w:val="001D6E76"/>
    <w:rsid w:val="001E1042"/>
    <w:rsid w:val="001E1EEC"/>
    <w:rsid w:val="001E2809"/>
    <w:rsid w:val="001E2916"/>
    <w:rsid w:val="001E3804"/>
    <w:rsid w:val="001E39E6"/>
    <w:rsid w:val="001E39F5"/>
    <w:rsid w:val="001E3C71"/>
    <w:rsid w:val="001E451B"/>
    <w:rsid w:val="001E4C9C"/>
    <w:rsid w:val="001E5397"/>
    <w:rsid w:val="001E623B"/>
    <w:rsid w:val="001E6891"/>
    <w:rsid w:val="001F0329"/>
    <w:rsid w:val="001F0E37"/>
    <w:rsid w:val="001F0F6A"/>
    <w:rsid w:val="001F294A"/>
    <w:rsid w:val="001F318D"/>
    <w:rsid w:val="001F469D"/>
    <w:rsid w:val="001F4DE3"/>
    <w:rsid w:val="001F51DB"/>
    <w:rsid w:val="001F56C1"/>
    <w:rsid w:val="001F5835"/>
    <w:rsid w:val="001F68C6"/>
    <w:rsid w:val="001F6C7C"/>
    <w:rsid w:val="001F6FD3"/>
    <w:rsid w:val="001F78D7"/>
    <w:rsid w:val="001F7B8C"/>
    <w:rsid w:val="00202422"/>
    <w:rsid w:val="00202878"/>
    <w:rsid w:val="002028C6"/>
    <w:rsid w:val="00202D59"/>
    <w:rsid w:val="00202F04"/>
    <w:rsid w:val="0020336C"/>
    <w:rsid w:val="0020351D"/>
    <w:rsid w:val="002118E0"/>
    <w:rsid w:val="00212E3C"/>
    <w:rsid w:val="0021557C"/>
    <w:rsid w:val="00217F43"/>
    <w:rsid w:val="00221A23"/>
    <w:rsid w:val="0022202A"/>
    <w:rsid w:val="0022369F"/>
    <w:rsid w:val="0022489F"/>
    <w:rsid w:val="002257E9"/>
    <w:rsid w:val="00225A67"/>
    <w:rsid w:val="00225B3B"/>
    <w:rsid w:val="00226072"/>
    <w:rsid w:val="00230085"/>
    <w:rsid w:val="002309A1"/>
    <w:rsid w:val="002312A3"/>
    <w:rsid w:val="0023190B"/>
    <w:rsid w:val="00233E2A"/>
    <w:rsid w:val="00235632"/>
    <w:rsid w:val="00237188"/>
    <w:rsid w:val="002374EF"/>
    <w:rsid w:val="00240AD2"/>
    <w:rsid w:val="00241225"/>
    <w:rsid w:val="00242A73"/>
    <w:rsid w:val="0024310D"/>
    <w:rsid w:val="00243F24"/>
    <w:rsid w:val="00244C6B"/>
    <w:rsid w:val="00244CDE"/>
    <w:rsid w:val="00244E1A"/>
    <w:rsid w:val="0024538A"/>
    <w:rsid w:val="00245A47"/>
    <w:rsid w:val="002466D7"/>
    <w:rsid w:val="002511DE"/>
    <w:rsid w:val="0025149C"/>
    <w:rsid w:val="002518A2"/>
    <w:rsid w:val="00251C3B"/>
    <w:rsid w:val="0025325F"/>
    <w:rsid w:val="00253BC0"/>
    <w:rsid w:val="002543C4"/>
    <w:rsid w:val="002552B7"/>
    <w:rsid w:val="00255A0B"/>
    <w:rsid w:val="00255DA4"/>
    <w:rsid w:val="00257505"/>
    <w:rsid w:val="00257558"/>
    <w:rsid w:val="00260CAA"/>
    <w:rsid w:val="002616D3"/>
    <w:rsid w:val="002617AD"/>
    <w:rsid w:val="00262A98"/>
    <w:rsid w:val="00262C00"/>
    <w:rsid w:val="00265642"/>
    <w:rsid w:val="00266133"/>
    <w:rsid w:val="00266633"/>
    <w:rsid w:val="0026670D"/>
    <w:rsid w:val="00266977"/>
    <w:rsid w:val="002672C1"/>
    <w:rsid w:val="00267BCE"/>
    <w:rsid w:val="002718CB"/>
    <w:rsid w:val="00273074"/>
    <w:rsid w:val="00275672"/>
    <w:rsid w:val="00275C05"/>
    <w:rsid w:val="002801CF"/>
    <w:rsid w:val="00280C71"/>
    <w:rsid w:val="00281488"/>
    <w:rsid w:val="00281C25"/>
    <w:rsid w:val="00281ECA"/>
    <w:rsid w:val="0028208C"/>
    <w:rsid w:val="00283776"/>
    <w:rsid w:val="0028430F"/>
    <w:rsid w:val="0028494E"/>
    <w:rsid w:val="00284EC8"/>
    <w:rsid w:val="00285B83"/>
    <w:rsid w:val="00286DEF"/>
    <w:rsid w:val="0028727B"/>
    <w:rsid w:val="00287C6D"/>
    <w:rsid w:val="002902D7"/>
    <w:rsid w:val="00290F27"/>
    <w:rsid w:val="002922E0"/>
    <w:rsid w:val="00292712"/>
    <w:rsid w:val="002935D8"/>
    <w:rsid w:val="00293C20"/>
    <w:rsid w:val="002940AA"/>
    <w:rsid w:val="00294377"/>
    <w:rsid w:val="00295FF7"/>
    <w:rsid w:val="00297EBD"/>
    <w:rsid w:val="002A025D"/>
    <w:rsid w:val="002A0A45"/>
    <w:rsid w:val="002A1C6B"/>
    <w:rsid w:val="002A1FBA"/>
    <w:rsid w:val="002A240C"/>
    <w:rsid w:val="002A28D9"/>
    <w:rsid w:val="002A395B"/>
    <w:rsid w:val="002A3A34"/>
    <w:rsid w:val="002A43BB"/>
    <w:rsid w:val="002A457D"/>
    <w:rsid w:val="002A4C9B"/>
    <w:rsid w:val="002A7FE9"/>
    <w:rsid w:val="002B0D02"/>
    <w:rsid w:val="002B0F5C"/>
    <w:rsid w:val="002B2167"/>
    <w:rsid w:val="002B3278"/>
    <w:rsid w:val="002B3AE8"/>
    <w:rsid w:val="002B3D52"/>
    <w:rsid w:val="002B3EAE"/>
    <w:rsid w:val="002B6138"/>
    <w:rsid w:val="002B6A99"/>
    <w:rsid w:val="002C10ED"/>
    <w:rsid w:val="002C14D0"/>
    <w:rsid w:val="002C159E"/>
    <w:rsid w:val="002C1D23"/>
    <w:rsid w:val="002C214E"/>
    <w:rsid w:val="002C51D1"/>
    <w:rsid w:val="002C7558"/>
    <w:rsid w:val="002D0FE8"/>
    <w:rsid w:val="002D150F"/>
    <w:rsid w:val="002D1BAF"/>
    <w:rsid w:val="002D3003"/>
    <w:rsid w:val="002D322E"/>
    <w:rsid w:val="002D39E6"/>
    <w:rsid w:val="002D3B16"/>
    <w:rsid w:val="002D3F6B"/>
    <w:rsid w:val="002D4D8D"/>
    <w:rsid w:val="002D4DF7"/>
    <w:rsid w:val="002D618A"/>
    <w:rsid w:val="002D619D"/>
    <w:rsid w:val="002D6345"/>
    <w:rsid w:val="002D7D67"/>
    <w:rsid w:val="002E01F8"/>
    <w:rsid w:val="002E0719"/>
    <w:rsid w:val="002E0AC6"/>
    <w:rsid w:val="002E17E4"/>
    <w:rsid w:val="002E2B6A"/>
    <w:rsid w:val="002E2CC9"/>
    <w:rsid w:val="002E3B54"/>
    <w:rsid w:val="002E3CBA"/>
    <w:rsid w:val="002F0FD7"/>
    <w:rsid w:val="002F11BF"/>
    <w:rsid w:val="002F125C"/>
    <w:rsid w:val="002F2CD7"/>
    <w:rsid w:val="002F5672"/>
    <w:rsid w:val="002F5D37"/>
    <w:rsid w:val="002F67AF"/>
    <w:rsid w:val="003027B9"/>
    <w:rsid w:val="003029D1"/>
    <w:rsid w:val="00303789"/>
    <w:rsid w:val="00304ABC"/>
    <w:rsid w:val="00305F1D"/>
    <w:rsid w:val="003067E7"/>
    <w:rsid w:val="00306A7D"/>
    <w:rsid w:val="00306D99"/>
    <w:rsid w:val="00307CE8"/>
    <w:rsid w:val="0031001C"/>
    <w:rsid w:val="00311F9D"/>
    <w:rsid w:val="003120D6"/>
    <w:rsid w:val="0031314C"/>
    <w:rsid w:val="00313465"/>
    <w:rsid w:val="003140C8"/>
    <w:rsid w:val="003144D0"/>
    <w:rsid w:val="0031518E"/>
    <w:rsid w:val="0031549C"/>
    <w:rsid w:val="0031613F"/>
    <w:rsid w:val="00320A6B"/>
    <w:rsid w:val="0032331F"/>
    <w:rsid w:val="00323D44"/>
    <w:rsid w:val="003248B0"/>
    <w:rsid w:val="003250A7"/>
    <w:rsid w:val="00325142"/>
    <w:rsid w:val="00325748"/>
    <w:rsid w:val="003305C0"/>
    <w:rsid w:val="00330BFE"/>
    <w:rsid w:val="00330E16"/>
    <w:rsid w:val="003311D8"/>
    <w:rsid w:val="003331A5"/>
    <w:rsid w:val="003336CF"/>
    <w:rsid w:val="00335666"/>
    <w:rsid w:val="00335687"/>
    <w:rsid w:val="00335C8B"/>
    <w:rsid w:val="0033694E"/>
    <w:rsid w:val="00340FAA"/>
    <w:rsid w:val="00341630"/>
    <w:rsid w:val="003422F6"/>
    <w:rsid w:val="003423AB"/>
    <w:rsid w:val="00342DA0"/>
    <w:rsid w:val="00343C3E"/>
    <w:rsid w:val="003444C4"/>
    <w:rsid w:val="00344FCF"/>
    <w:rsid w:val="003508ED"/>
    <w:rsid w:val="00350B99"/>
    <w:rsid w:val="00353CA0"/>
    <w:rsid w:val="00353F0E"/>
    <w:rsid w:val="003549E2"/>
    <w:rsid w:val="003561CD"/>
    <w:rsid w:val="00362230"/>
    <w:rsid w:val="0036315E"/>
    <w:rsid w:val="00364C08"/>
    <w:rsid w:val="003662F0"/>
    <w:rsid w:val="00367320"/>
    <w:rsid w:val="003674BA"/>
    <w:rsid w:val="00367D0E"/>
    <w:rsid w:val="00372BC2"/>
    <w:rsid w:val="00373044"/>
    <w:rsid w:val="00373420"/>
    <w:rsid w:val="00373819"/>
    <w:rsid w:val="003758CE"/>
    <w:rsid w:val="00375D8F"/>
    <w:rsid w:val="00375EC4"/>
    <w:rsid w:val="00376545"/>
    <w:rsid w:val="00376ABC"/>
    <w:rsid w:val="00376CED"/>
    <w:rsid w:val="00377999"/>
    <w:rsid w:val="0038082D"/>
    <w:rsid w:val="003808F9"/>
    <w:rsid w:val="00384DE6"/>
    <w:rsid w:val="00385070"/>
    <w:rsid w:val="00390B0E"/>
    <w:rsid w:val="00390B8A"/>
    <w:rsid w:val="00391444"/>
    <w:rsid w:val="00391FC9"/>
    <w:rsid w:val="00392577"/>
    <w:rsid w:val="003928B6"/>
    <w:rsid w:val="00392BD3"/>
    <w:rsid w:val="00393163"/>
    <w:rsid w:val="00393324"/>
    <w:rsid w:val="003955E7"/>
    <w:rsid w:val="00396231"/>
    <w:rsid w:val="003967D9"/>
    <w:rsid w:val="00396BC4"/>
    <w:rsid w:val="00396CEB"/>
    <w:rsid w:val="0039796F"/>
    <w:rsid w:val="003A0AFF"/>
    <w:rsid w:val="003A0C71"/>
    <w:rsid w:val="003A26D7"/>
    <w:rsid w:val="003A3269"/>
    <w:rsid w:val="003A3924"/>
    <w:rsid w:val="003A3C3B"/>
    <w:rsid w:val="003A4814"/>
    <w:rsid w:val="003A4F10"/>
    <w:rsid w:val="003B1722"/>
    <w:rsid w:val="003B1C1D"/>
    <w:rsid w:val="003B2E03"/>
    <w:rsid w:val="003B3D0B"/>
    <w:rsid w:val="003B42E9"/>
    <w:rsid w:val="003B472C"/>
    <w:rsid w:val="003B60B4"/>
    <w:rsid w:val="003B7418"/>
    <w:rsid w:val="003B7A49"/>
    <w:rsid w:val="003C0022"/>
    <w:rsid w:val="003C0952"/>
    <w:rsid w:val="003C1B11"/>
    <w:rsid w:val="003C1BBC"/>
    <w:rsid w:val="003C2952"/>
    <w:rsid w:val="003C4CAF"/>
    <w:rsid w:val="003C61D2"/>
    <w:rsid w:val="003D0812"/>
    <w:rsid w:val="003D0CBC"/>
    <w:rsid w:val="003D14D1"/>
    <w:rsid w:val="003D168F"/>
    <w:rsid w:val="003D454F"/>
    <w:rsid w:val="003D5141"/>
    <w:rsid w:val="003D5BA7"/>
    <w:rsid w:val="003D76DD"/>
    <w:rsid w:val="003D78F2"/>
    <w:rsid w:val="003D7946"/>
    <w:rsid w:val="003E03D0"/>
    <w:rsid w:val="003E0652"/>
    <w:rsid w:val="003E16CF"/>
    <w:rsid w:val="003E2381"/>
    <w:rsid w:val="003E3A5A"/>
    <w:rsid w:val="003E52C2"/>
    <w:rsid w:val="003E5779"/>
    <w:rsid w:val="003E7962"/>
    <w:rsid w:val="003F041C"/>
    <w:rsid w:val="003F0567"/>
    <w:rsid w:val="003F0DCB"/>
    <w:rsid w:val="003F393E"/>
    <w:rsid w:val="003F3D7C"/>
    <w:rsid w:val="003F3F97"/>
    <w:rsid w:val="003F45F7"/>
    <w:rsid w:val="003F4A90"/>
    <w:rsid w:val="003F5279"/>
    <w:rsid w:val="003F5D41"/>
    <w:rsid w:val="003F5F9D"/>
    <w:rsid w:val="003F65A8"/>
    <w:rsid w:val="003F65C9"/>
    <w:rsid w:val="003F6CBA"/>
    <w:rsid w:val="00400240"/>
    <w:rsid w:val="0040197F"/>
    <w:rsid w:val="00402E95"/>
    <w:rsid w:val="004030EF"/>
    <w:rsid w:val="004037C9"/>
    <w:rsid w:val="00403FE5"/>
    <w:rsid w:val="00404EC5"/>
    <w:rsid w:val="00405025"/>
    <w:rsid w:val="00405B8C"/>
    <w:rsid w:val="00405BBE"/>
    <w:rsid w:val="004062C5"/>
    <w:rsid w:val="00406366"/>
    <w:rsid w:val="00407D1E"/>
    <w:rsid w:val="00410205"/>
    <w:rsid w:val="0041054D"/>
    <w:rsid w:val="00410C7C"/>
    <w:rsid w:val="00410DC5"/>
    <w:rsid w:val="00411DE7"/>
    <w:rsid w:val="00411FBA"/>
    <w:rsid w:val="00412288"/>
    <w:rsid w:val="004132E2"/>
    <w:rsid w:val="004139B0"/>
    <w:rsid w:val="00413AE6"/>
    <w:rsid w:val="00415341"/>
    <w:rsid w:val="00417B5C"/>
    <w:rsid w:val="00417B7B"/>
    <w:rsid w:val="00417DFF"/>
    <w:rsid w:val="004205C7"/>
    <w:rsid w:val="00421DB8"/>
    <w:rsid w:val="004229E7"/>
    <w:rsid w:val="004231FD"/>
    <w:rsid w:val="00425F17"/>
    <w:rsid w:val="00426C65"/>
    <w:rsid w:val="0043105E"/>
    <w:rsid w:val="00431200"/>
    <w:rsid w:val="00431D77"/>
    <w:rsid w:val="004335BC"/>
    <w:rsid w:val="00433ECE"/>
    <w:rsid w:val="00434177"/>
    <w:rsid w:val="00434922"/>
    <w:rsid w:val="0043673E"/>
    <w:rsid w:val="004370A2"/>
    <w:rsid w:val="0043747A"/>
    <w:rsid w:val="00437D50"/>
    <w:rsid w:val="00440011"/>
    <w:rsid w:val="00443954"/>
    <w:rsid w:val="00443F97"/>
    <w:rsid w:val="00444834"/>
    <w:rsid w:val="004448DC"/>
    <w:rsid w:val="00444F7D"/>
    <w:rsid w:val="004453A0"/>
    <w:rsid w:val="00445BC9"/>
    <w:rsid w:val="004507BD"/>
    <w:rsid w:val="00451581"/>
    <w:rsid w:val="00453022"/>
    <w:rsid w:val="004530D8"/>
    <w:rsid w:val="00453377"/>
    <w:rsid w:val="00454B16"/>
    <w:rsid w:val="00455978"/>
    <w:rsid w:val="00455AAF"/>
    <w:rsid w:val="00456C72"/>
    <w:rsid w:val="0045703D"/>
    <w:rsid w:val="00457626"/>
    <w:rsid w:val="00457A02"/>
    <w:rsid w:val="004606D0"/>
    <w:rsid w:val="00461815"/>
    <w:rsid w:val="004639EE"/>
    <w:rsid w:val="004668CA"/>
    <w:rsid w:val="00467014"/>
    <w:rsid w:val="0047049A"/>
    <w:rsid w:val="00470816"/>
    <w:rsid w:val="00470D6F"/>
    <w:rsid w:val="0047115D"/>
    <w:rsid w:val="0047208B"/>
    <w:rsid w:val="0047265D"/>
    <w:rsid w:val="00472783"/>
    <w:rsid w:val="00472E77"/>
    <w:rsid w:val="004738D6"/>
    <w:rsid w:val="00473AE3"/>
    <w:rsid w:val="004755A8"/>
    <w:rsid w:val="004761B8"/>
    <w:rsid w:val="00476258"/>
    <w:rsid w:val="0047670A"/>
    <w:rsid w:val="004772CB"/>
    <w:rsid w:val="004822DF"/>
    <w:rsid w:val="00483107"/>
    <w:rsid w:val="00483476"/>
    <w:rsid w:val="00483575"/>
    <w:rsid w:val="00483C11"/>
    <w:rsid w:val="00485A3D"/>
    <w:rsid w:val="00490106"/>
    <w:rsid w:val="0049059B"/>
    <w:rsid w:val="00491334"/>
    <w:rsid w:val="00491B98"/>
    <w:rsid w:val="00491E6D"/>
    <w:rsid w:val="00492A03"/>
    <w:rsid w:val="0049324C"/>
    <w:rsid w:val="004949F4"/>
    <w:rsid w:val="00496448"/>
    <w:rsid w:val="004A1260"/>
    <w:rsid w:val="004A1367"/>
    <w:rsid w:val="004A32C1"/>
    <w:rsid w:val="004A521C"/>
    <w:rsid w:val="004A5256"/>
    <w:rsid w:val="004A53AA"/>
    <w:rsid w:val="004A55D3"/>
    <w:rsid w:val="004A5B2E"/>
    <w:rsid w:val="004A642F"/>
    <w:rsid w:val="004A752A"/>
    <w:rsid w:val="004A79F2"/>
    <w:rsid w:val="004A7C2C"/>
    <w:rsid w:val="004A7F40"/>
    <w:rsid w:val="004B0D1F"/>
    <w:rsid w:val="004B0DED"/>
    <w:rsid w:val="004B0E4F"/>
    <w:rsid w:val="004B19B4"/>
    <w:rsid w:val="004B2BA3"/>
    <w:rsid w:val="004B6D9E"/>
    <w:rsid w:val="004B7591"/>
    <w:rsid w:val="004B7CE2"/>
    <w:rsid w:val="004C015C"/>
    <w:rsid w:val="004C17A6"/>
    <w:rsid w:val="004C1EAA"/>
    <w:rsid w:val="004C49E5"/>
    <w:rsid w:val="004C516F"/>
    <w:rsid w:val="004C56BF"/>
    <w:rsid w:val="004C587B"/>
    <w:rsid w:val="004C6B48"/>
    <w:rsid w:val="004D1B84"/>
    <w:rsid w:val="004D1CA4"/>
    <w:rsid w:val="004D1CF5"/>
    <w:rsid w:val="004D5683"/>
    <w:rsid w:val="004D6714"/>
    <w:rsid w:val="004D78E9"/>
    <w:rsid w:val="004E010B"/>
    <w:rsid w:val="004E17A7"/>
    <w:rsid w:val="004E55AE"/>
    <w:rsid w:val="004E7311"/>
    <w:rsid w:val="004E7F31"/>
    <w:rsid w:val="004F1B55"/>
    <w:rsid w:val="004F1D2C"/>
    <w:rsid w:val="004F36F9"/>
    <w:rsid w:val="004F3C01"/>
    <w:rsid w:val="004F4686"/>
    <w:rsid w:val="004F4BB1"/>
    <w:rsid w:val="004F4FEA"/>
    <w:rsid w:val="004F6536"/>
    <w:rsid w:val="004F6CAD"/>
    <w:rsid w:val="004F7E53"/>
    <w:rsid w:val="0050046D"/>
    <w:rsid w:val="00500B3E"/>
    <w:rsid w:val="00501D09"/>
    <w:rsid w:val="00502648"/>
    <w:rsid w:val="00502877"/>
    <w:rsid w:val="00502886"/>
    <w:rsid w:val="00502AAA"/>
    <w:rsid w:val="00502EEE"/>
    <w:rsid w:val="00503F60"/>
    <w:rsid w:val="00505140"/>
    <w:rsid w:val="00510C77"/>
    <w:rsid w:val="00511D82"/>
    <w:rsid w:val="00512347"/>
    <w:rsid w:val="00513FEA"/>
    <w:rsid w:val="005143C0"/>
    <w:rsid w:val="0051462F"/>
    <w:rsid w:val="00514F0A"/>
    <w:rsid w:val="00515609"/>
    <w:rsid w:val="00515822"/>
    <w:rsid w:val="00515A9C"/>
    <w:rsid w:val="0051627A"/>
    <w:rsid w:val="00517CFF"/>
    <w:rsid w:val="00520E80"/>
    <w:rsid w:val="00521CA1"/>
    <w:rsid w:val="005228AF"/>
    <w:rsid w:val="00523146"/>
    <w:rsid w:val="00524D20"/>
    <w:rsid w:val="00524FA6"/>
    <w:rsid w:val="005251E7"/>
    <w:rsid w:val="0052534B"/>
    <w:rsid w:val="00525A38"/>
    <w:rsid w:val="00525A40"/>
    <w:rsid w:val="005264D2"/>
    <w:rsid w:val="00527B97"/>
    <w:rsid w:val="005303C6"/>
    <w:rsid w:val="00530691"/>
    <w:rsid w:val="00530A8A"/>
    <w:rsid w:val="005336A2"/>
    <w:rsid w:val="00535234"/>
    <w:rsid w:val="005357FA"/>
    <w:rsid w:val="00535AEC"/>
    <w:rsid w:val="00535CCC"/>
    <w:rsid w:val="005369C4"/>
    <w:rsid w:val="0053731C"/>
    <w:rsid w:val="00540E46"/>
    <w:rsid w:val="00541666"/>
    <w:rsid w:val="00541FC7"/>
    <w:rsid w:val="0054225F"/>
    <w:rsid w:val="00542820"/>
    <w:rsid w:val="0054295A"/>
    <w:rsid w:val="00542B26"/>
    <w:rsid w:val="005432CE"/>
    <w:rsid w:val="00544CF1"/>
    <w:rsid w:val="00545474"/>
    <w:rsid w:val="0054577E"/>
    <w:rsid w:val="00545C54"/>
    <w:rsid w:val="00550C49"/>
    <w:rsid w:val="00552660"/>
    <w:rsid w:val="0055290D"/>
    <w:rsid w:val="005530F5"/>
    <w:rsid w:val="00553B17"/>
    <w:rsid w:val="00554EF9"/>
    <w:rsid w:val="00555D2C"/>
    <w:rsid w:val="0055638C"/>
    <w:rsid w:val="00561B5F"/>
    <w:rsid w:val="00562872"/>
    <w:rsid w:val="0056301C"/>
    <w:rsid w:val="005652E5"/>
    <w:rsid w:val="0056614B"/>
    <w:rsid w:val="005661E7"/>
    <w:rsid w:val="00566454"/>
    <w:rsid w:val="005665F7"/>
    <w:rsid w:val="00567036"/>
    <w:rsid w:val="0057158E"/>
    <w:rsid w:val="00571876"/>
    <w:rsid w:val="00571B9C"/>
    <w:rsid w:val="0057236F"/>
    <w:rsid w:val="00574449"/>
    <w:rsid w:val="0057452F"/>
    <w:rsid w:val="00575227"/>
    <w:rsid w:val="005807F7"/>
    <w:rsid w:val="00581134"/>
    <w:rsid w:val="00582638"/>
    <w:rsid w:val="00584968"/>
    <w:rsid w:val="00584B11"/>
    <w:rsid w:val="0058684A"/>
    <w:rsid w:val="0058690E"/>
    <w:rsid w:val="0059093F"/>
    <w:rsid w:val="005921ED"/>
    <w:rsid w:val="00593049"/>
    <w:rsid w:val="005954B2"/>
    <w:rsid w:val="0059646F"/>
    <w:rsid w:val="00597284"/>
    <w:rsid w:val="005A4026"/>
    <w:rsid w:val="005A6DE7"/>
    <w:rsid w:val="005A7AD9"/>
    <w:rsid w:val="005A7C41"/>
    <w:rsid w:val="005B0996"/>
    <w:rsid w:val="005B44D7"/>
    <w:rsid w:val="005B5402"/>
    <w:rsid w:val="005B62B6"/>
    <w:rsid w:val="005B6C1B"/>
    <w:rsid w:val="005B7213"/>
    <w:rsid w:val="005C38E3"/>
    <w:rsid w:val="005C48C7"/>
    <w:rsid w:val="005C5D80"/>
    <w:rsid w:val="005C602D"/>
    <w:rsid w:val="005C7C90"/>
    <w:rsid w:val="005D20C6"/>
    <w:rsid w:val="005D341A"/>
    <w:rsid w:val="005D64E2"/>
    <w:rsid w:val="005D670D"/>
    <w:rsid w:val="005D7552"/>
    <w:rsid w:val="005E014A"/>
    <w:rsid w:val="005E1E62"/>
    <w:rsid w:val="005E270A"/>
    <w:rsid w:val="005E3824"/>
    <w:rsid w:val="005E5FB0"/>
    <w:rsid w:val="005F0273"/>
    <w:rsid w:val="005F059B"/>
    <w:rsid w:val="005F27B0"/>
    <w:rsid w:val="005F3EFE"/>
    <w:rsid w:val="005F471C"/>
    <w:rsid w:val="005F4879"/>
    <w:rsid w:val="005F4955"/>
    <w:rsid w:val="005F4AAD"/>
    <w:rsid w:val="005F6C88"/>
    <w:rsid w:val="005F6DA1"/>
    <w:rsid w:val="005F7C3D"/>
    <w:rsid w:val="006013E6"/>
    <w:rsid w:val="00601B16"/>
    <w:rsid w:val="00601E7A"/>
    <w:rsid w:val="0060450C"/>
    <w:rsid w:val="00605D1A"/>
    <w:rsid w:val="00606050"/>
    <w:rsid w:val="006078F5"/>
    <w:rsid w:val="00607AF8"/>
    <w:rsid w:val="00610220"/>
    <w:rsid w:val="00610D28"/>
    <w:rsid w:val="00612D33"/>
    <w:rsid w:val="00613206"/>
    <w:rsid w:val="006136F7"/>
    <w:rsid w:val="00613EF8"/>
    <w:rsid w:val="00617672"/>
    <w:rsid w:val="006205AE"/>
    <w:rsid w:val="006223A4"/>
    <w:rsid w:val="006226DF"/>
    <w:rsid w:val="00622BE1"/>
    <w:rsid w:val="006233F2"/>
    <w:rsid w:val="006241AD"/>
    <w:rsid w:val="00624C27"/>
    <w:rsid w:val="006250A3"/>
    <w:rsid w:val="00625184"/>
    <w:rsid w:val="00625EC7"/>
    <w:rsid w:val="006269CD"/>
    <w:rsid w:val="00626B1E"/>
    <w:rsid w:val="006277E4"/>
    <w:rsid w:val="006278DD"/>
    <w:rsid w:val="00627D8A"/>
    <w:rsid w:val="0063072C"/>
    <w:rsid w:val="00630D4D"/>
    <w:rsid w:val="006338A3"/>
    <w:rsid w:val="00634142"/>
    <w:rsid w:val="0063538C"/>
    <w:rsid w:val="00636143"/>
    <w:rsid w:val="00636956"/>
    <w:rsid w:val="00636B99"/>
    <w:rsid w:val="00636F99"/>
    <w:rsid w:val="00637A6E"/>
    <w:rsid w:val="00637FA5"/>
    <w:rsid w:val="006422E6"/>
    <w:rsid w:val="00642B80"/>
    <w:rsid w:val="00644605"/>
    <w:rsid w:val="006472FB"/>
    <w:rsid w:val="0064780B"/>
    <w:rsid w:val="00650B93"/>
    <w:rsid w:val="00650DF1"/>
    <w:rsid w:val="006514A4"/>
    <w:rsid w:val="006517A1"/>
    <w:rsid w:val="0065189A"/>
    <w:rsid w:val="00651E68"/>
    <w:rsid w:val="0065253D"/>
    <w:rsid w:val="006531FE"/>
    <w:rsid w:val="00653850"/>
    <w:rsid w:val="00655187"/>
    <w:rsid w:val="00655AFA"/>
    <w:rsid w:val="00661D7D"/>
    <w:rsid w:val="00666F3F"/>
    <w:rsid w:val="0067113C"/>
    <w:rsid w:val="00671168"/>
    <w:rsid w:val="00671ED2"/>
    <w:rsid w:val="00672304"/>
    <w:rsid w:val="006723C1"/>
    <w:rsid w:val="00672B60"/>
    <w:rsid w:val="006733C3"/>
    <w:rsid w:val="00675E2F"/>
    <w:rsid w:val="0067649B"/>
    <w:rsid w:val="00680E33"/>
    <w:rsid w:val="00681FC9"/>
    <w:rsid w:val="00683784"/>
    <w:rsid w:val="00683947"/>
    <w:rsid w:val="00683AF0"/>
    <w:rsid w:val="006845CF"/>
    <w:rsid w:val="006857FA"/>
    <w:rsid w:val="00685E95"/>
    <w:rsid w:val="0068686D"/>
    <w:rsid w:val="006902AB"/>
    <w:rsid w:val="00690832"/>
    <w:rsid w:val="006908C9"/>
    <w:rsid w:val="0069108F"/>
    <w:rsid w:val="006910A2"/>
    <w:rsid w:val="0069116D"/>
    <w:rsid w:val="00691210"/>
    <w:rsid w:val="00693F32"/>
    <w:rsid w:val="00695620"/>
    <w:rsid w:val="006962C4"/>
    <w:rsid w:val="006966CE"/>
    <w:rsid w:val="006A08F5"/>
    <w:rsid w:val="006A0E54"/>
    <w:rsid w:val="006A5135"/>
    <w:rsid w:val="006A5E97"/>
    <w:rsid w:val="006A604F"/>
    <w:rsid w:val="006B1CFB"/>
    <w:rsid w:val="006B1EA6"/>
    <w:rsid w:val="006B2B8A"/>
    <w:rsid w:val="006B3E9A"/>
    <w:rsid w:val="006B4D0D"/>
    <w:rsid w:val="006B58DB"/>
    <w:rsid w:val="006B6DEB"/>
    <w:rsid w:val="006C1828"/>
    <w:rsid w:val="006C2564"/>
    <w:rsid w:val="006C3D38"/>
    <w:rsid w:val="006C7730"/>
    <w:rsid w:val="006C7882"/>
    <w:rsid w:val="006D2AB0"/>
    <w:rsid w:val="006D2C29"/>
    <w:rsid w:val="006D321B"/>
    <w:rsid w:val="006D3274"/>
    <w:rsid w:val="006D3B06"/>
    <w:rsid w:val="006D4026"/>
    <w:rsid w:val="006D41AD"/>
    <w:rsid w:val="006D4728"/>
    <w:rsid w:val="006D4BBC"/>
    <w:rsid w:val="006D4FB6"/>
    <w:rsid w:val="006D53C6"/>
    <w:rsid w:val="006D5B1E"/>
    <w:rsid w:val="006E04F0"/>
    <w:rsid w:val="006E212B"/>
    <w:rsid w:val="006E22E1"/>
    <w:rsid w:val="006E2B2F"/>
    <w:rsid w:val="006E2BF0"/>
    <w:rsid w:val="006E4632"/>
    <w:rsid w:val="006E4FCF"/>
    <w:rsid w:val="006E55B9"/>
    <w:rsid w:val="006E7147"/>
    <w:rsid w:val="006E73BB"/>
    <w:rsid w:val="006E7A9A"/>
    <w:rsid w:val="006F12C3"/>
    <w:rsid w:val="006F2C07"/>
    <w:rsid w:val="006F3421"/>
    <w:rsid w:val="006F4631"/>
    <w:rsid w:val="006F7216"/>
    <w:rsid w:val="006F74A1"/>
    <w:rsid w:val="00700722"/>
    <w:rsid w:val="00701232"/>
    <w:rsid w:val="00702EA0"/>
    <w:rsid w:val="007035CD"/>
    <w:rsid w:val="00703B9F"/>
    <w:rsid w:val="00704924"/>
    <w:rsid w:val="00705F88"/>
    <w:rsid w:val="007065D6"/>
    <w:rsid w:val="00706A34"/>
    <w:rsid w:val="00707CDD"/>
    <w:rsid w:val="00710CE4"/>
    <w:rsid w:val="00712A86"/>
    <w:rsid w:val="00712F9F"/>
    <w:rsid w:val="007151F6"/>
    <w:rsid w:val="00715230"/>
    <w:rsid w:val="00721EF6"/>
    <w:rsid w:val="00722973"/>
    <w:rsid w:val="007240DA"/>
    <w:rsid w:val="007265EF"/>
    <w:rsid w:val="00727773"/>
    <w:rsid w:val="00730FAE"/>
    <w:rsid w:val="0073214E"/>
    <w:rsid w:val="00732553"/>
    <w:rsid w:val="00732ECA"/>
    <w:rsid w:val="007354EE"/>
    <w:rsid w:val="00735EB0"/>
    <w:rsid w:val="00736CE3"/>
    <w:rsid w:val="00737198"/>
    <w:rsid w:val="00737A0A"/>
    <w:rsid w:val="007404F4"/>
    <w:rsid w:val="007407F5"/>
    <w:rsid w:val="00740C80"/>
    <w:rsid w:val="00741807"/>
    <w:rsid w:val="00741FDD"/>
    <w:rsid w:val="007447D8"/>
    <w:rsid w:val="00744A82"/>
    <w:rsid w:val="00744CD8"/>
    <w:rsid w:val="007458A7"/>
    <w:rsid w:val="007458B6"/>
    <w:rsid w:val="00750F42"/>
    <w:rsid w:val="00751688"/>
    <w:rsid w:val="00754949"/>
    <w:rsid w:val="007555F6"/>
    <w:rsid w:val="0075679F"/>
    <w:rsid w:val="007567FC"/>
    <w:rsid w:val="007573AE"/>
    <w:rsid w:val="007573BF"/>
    <w:rsid w:val="007626A6"/>
    <w:rsid w:val="00763B4D"/>
    <w:rsid w:val="00763C98"/>
    <w:rsid w:val="00763E8E"/>
    <w:rsid w:val="00764B45"/>
    <w:rsid w:val="007658AF"/>
    <w:rsid w:val="007662A7"/>
    <w:rsid w:val="00767247"/>
    <w:rsid w:val="00770F9B"/>
    <w:rsid w:val="00771557"/>
    <w:rsid w:val="007735E0"/>
    <w:rsid w:val="00776C7C"/>
    <w:rsid w:val="007806F8"/>
    <w:rsid w:val="0078182A"/>
    <w:rsid w:val="00784D60"/>
    <w:rsid w:val="00785BDB"/>
    <w:rsid w:val="00786645"/>
    <w:rsid w:val="007868F8"/>
    <w:rsid w:val="00786A85"/>
    <w:rsid w:val="0079068B"/>
    <w:rsid w:val="00790951"/>
    <w:rsid w:val="00791968"/>
    <w:rsid w:val="007921EB"/>
    <w:rsid w:val="00793637"/>
    <w:rsid w:val="007943D8"/>
    <w:rsid w:val="00795ABB"/>
    <w:rsid w:val="0079628D"/>
    <w:rsid w:val="0079635D"/>
    <w:rsid w:val="00796DEE"/>
    <w:rsid w:val="007A0A12"/>
    <w:rsid w:val="007A0F7D"/>
    <w:rsid w:val="007A1535"/>
    <w:rsid w:val="007A1FD9"/>
    <w:rsid w:val="007A4326"/>
    <w:rsid w:val="007A5663"/>
    <w:rsid w:val="007A592A"/>
    <w:rsid w:val="007A5E21"/>
    <w:rsid w:val="007A70C6"/>
    <w:rsid w:val="007A79E5"/>
    <w:rsid w:val="007B0204"/>
    <w:rsid w:val="007B1282"/>
    <w:rsid w:val="007B1A03"/>
    <w:rsid w:val="007B271B"/>
    <w:rsid w:val="007B28B8"/>
    <w:rsid w:val="007B4B61"/>
    <w:rsid w:val="007B5B59"/>
    <w:rsid w:val="007B5F5A"/>
    <w:rsid w:val="007B5F64"/>
    <w:rsid w:val="007B694E"/>
    <w:rsid w:val="007B6E2A"/>
    <w:rsid w:val="007B6F84"/>
    <w:rsid w:val="007B7565"/>
    <w:rsid w:val="007B7970"/>
    <w:rsid w:val="007B79E4"/>
    <w:rsid w:val="007C22CA"/>
    <w:rsid w:val="007C3C37"/>
    <w:rsid w:val="007C4077"/>
    <w:rsid w:val="007C4133"/>
    <w:rsid w:val="007C4419"/>
    <w:rsid w:val="007C4C0D"/>
    <w:rsid w:val="007C6977"/>
    <w:rsid w:val="007C70E1"/>
    <w:rsid w:val="007C720D"/>
    <w:rsid w:val="007D0A54"/>
    <w:rsid w:val="007D1531"/>
    <w:rsid w:val="007D475A"/>
    <w:rsid w:val="007D4CA0"/>
    <w:rsid w:val="007D609E"/>
    <w:rsid w:val="007D7A50"/>
    <w:rsid w:val="007E1A4D"/>
    <w:rsid w:val="007E219F"/>
    <w:rsid w:val="007E328F"/>
    <w:rsid w:val="007E413B"/>
    <w:rsid w:val="007E50E7"/>
    <w:rsid w:val="007E59AD"/>
    <w:rsid w:val="007E6091"/>
    <w:rsid w:val="007E7A63"/>
    <w:rsid w:val="007F0301"/>
    <w:rsid w:val="007F0438"/>
    <w:rsid w:val="007F2360"/>
    <w:rsid w:val="007F4E97"/>
    <w:rsid w:val="007F739A"/>
    <w:rsid w:val="007F7504"/>
    <w:rsid w:val="007F796C"/>
    <w:rsid w:val="00800830"/>
    <w:rsid w:val="00802410"/>
    <w:rsid w:val="00803699"/>
    <w:rsid w:val="0080438C"/>
    <w:rsid w:val="00804A93"/>
    <w:rsid w:val="00804F97"/>
    <w:rsid w:val="00804FA1"/>
    <w:rsid w:val="00805A6E"/>
    <w:rsid w:val="00806924"/>
    <w:rsid w:val="00807291"/>
    <w:rsid w:val="0080757B"/>
    <w:rsid w:val="00807714"/>
    <w:rsid w:val="00807AB1"/>
    <w:rsid w:val="0081296C"/>
    <w:rsid w:val="00820325"/>
    <w:rsid w:val="00822D7D"/>
    <w:rsid w:val="00822E6A"/>
    <w:rsid w:val="0082386D"/>
    <w:rsid w:val="00823FC6"/>
    <w:rsid w:val="008241FB"/>
    <w:rsid w:val="00824863"/>
    <w:rsid w:val="00824A23"/>
    <w:rsid w:val="008262D7"/>
    <w:rsid w:val="0082730F"/>
    <w:rsid w:val="00831086"/>
    <w:rsid w:val="008315A1"/>
    <w:rsid w:val="008341E4"/>
    <w:rsid w:val="008351BC"/>
    <w:rsid w:val="00835CF2"/>
    <w:rsid w:val="00836AE5"/>
    <w:rsid w:val="00836B78"/>
    <w:rsid w:val="00836F88"/>
    <w:rsid w:val="00837A67"/>
    <w:rsid w:val="00837B9B"/>
    <w:rsid w:val="008402FA"/>
    <w:rsid w:val="00840FAF"/>
    <w:rsid w:val="008425F5"/>
    <w:rsid w:val="00842D81"/>
    <w:rsid w:val="0084304F"/>
    <w:rsid w:val="008438AF"/>
    <w:rsid w:val="00844AC7"/>
    <w:rsid w:val="00845374"/>
    <w:rsid w:val="0084597B"/>
    <w:rsid w:val="008459D5"/>
    <w:rsid w:val="0084643A"/>
    <w:rsid w:val="0084660A"/>
    <w:rsid w:val="008466EA"/>
    <w:rsid w:val="0084751A"/>
    <w:rsid w:val="00850A0C"/>
    <w:rsid w:val="0085104F"/>
    <w:rsid w:val="00851D5F"/>
    <w:rsid w:val="0085227D"/>
    <w:rsid w:val="00852958"/>
    <w:rsid w:val="00854875"/>
    <w:rsid w:val="008553F4"/>
    <w:rsid w:val="00855765"/>
    <w:rsid w:val="008557D5"/>
    <w:rsid w:val="00856267"/>
    <w:rsid w:val="0085627B"/>
    <w:rsid w:val="00860382"/>
    <w:rsid w:val="008610EB"/>
    <w:rsid w:val="00861BD7"/>
    <w:rsid w:val="0086233E"/>
    <w:rsid w:val="008640CA"/>
    <w:rsid w:val="00864181"/>
    <w:rsid w:val="0086419B"/>
    <w:rsid w:val="00865954"/>
    <w:rsid w:val="00865F72"/>
    <w:rsid w:val="00866327"/>
    <w:rsid w:val="008668B8"/>
    <w:rsid w:val="00866FA0"/>
    <w:rsid w:val="0086786E"/>
    <w:rsid w:val="00870325"/>
    <w:rsid w:val="00871EF1"/>
    <w:rsid w:val="0087279A"/>
    <w:rsid w:val="00873C18"/>
    <w:rsid w:val="00877525"/>
    <w:rsid w:val="00880822"/>
    <w:rsid w:val="008808DA"/>
    <w:rsid w:val="00880CB1"/>
    <w:rsid w:val="00881360"/>
    <w:rsid w:val="00883B21"/>
    <w:rsid w:val="00883C28"/>
    <w:rsid w:val="00883DC9"/>
    <w:rsid w:val="0088470A"/>
    <w:rsid w:val="00884CA8"/>
    <w:rsid w:val="008850D0"/>
    <w:rsid w:val="008851DE"/>
    <w:rsid w:val="00886324"/>
    <w:rsid w:val="00887420"/>
    <w:rsid w:val="008903E8"/>
    <w:rsid w:val="0089084D"/>
    <w:rsid w:val="00893682"/>
    <w:rsid w:val="00894B59"/>
    <w:rsid w:val="00894B7B"/>
    <w:rsid w:val="00894E7D"/>
    <w:rsid w:val="008953C6"/>
    <w:rsid w:val="00897651"/>
    <w:rsid w:val="008A0B53"/>
    <w:rsid w:val="008A175F"/>
    <w:rsid w:val="008A2282"/>
    <w:rsid w:val="008A2719"/>
    <w:rsid w:val="008A2805"/>
    <w:rsid w:val="008A2F97"/>
    <w:rsid w:val="008A37E5"/>
    <w:rsid w:val="008A3BFA"/>
    <w:rsid w:val="008A3F6E"/>
    <w:rsid w:val="008A54AA"/>
    <w:rsid w:val="008A77D0"/>
    <w:rsid w:val="008A7ACE"/>
    <w:rsid w:val="008A7AFC"/>
    <w:rsid w:val="008B08B2"/>
    <w:rsid w:val="008B20C8"/>
    <w:rsid w:val="008B337E"/>
    <w:rsid w:val="008B34EE"/>
    <w:rsid w:val="008B3E65"/>
    <w:rsid w:val="008B3F76"/>
    <w:rsid w:val="008B421B"/>
    <w:rsid w:val="008B461D"/>
    <w:rsid w:val="008B5D57"/>
    <w:rsid w:val="008B606F"/>
    <w:rsid w:val="008B6603"/>
    <w:rsid w:val="008B7303"/>
    <w:rsid w:val="008B7A6A"/>
    <w:rsid w:val="008C05E2"/>
    <w:rsid w:val="008C2C0F"/>
    <w:rsid w:val="008C3A6A"/>
    <w:rsid w:val="008C462A"/>
    <w:rsid w:val="008C50C5"/>
    <w:rsid w:val="008D0526"/>
    <w:rsid w:val="008D068F"/>
    <w:rsid w:val="008D0D8B"/>
    <w:rsid w:val="008D29B3"/>
    <w:rsid w:val="008D333F"/>
    <w:rsid w:val="008D477D"/>
    <w:rsid w:val="008D4C94"/>
    <w:rsid w:val="008D4D67"/>
    <w:rsid w:val="008D6C0B"/>
    <w:rsid w:val="008D7741"/>
    <w:rsid w:val="008E0AAB"/>
    <w:rsid w:val="008E173F"/>
    <w:rsid w:val="008E2CEC"/>
    <w:rsid w:val="008E3393"/>
    <w:rsid w:val="008E3E09"/>
    <w:rsid w:val="008E497E"/>
    <w:rsid w:val="008E52D1"/>
    <w:rsid w:val="008E7455"/>
    <w:rsid w:val="008E7E90"/>
    <w:rsid w:val="008F0BA1"/>
    <w:rsid w:val="008F0BED"/>
    <w:rsid w:val="008F171E"/>
    <w:rsid w:val="008F30BA"/>
    <w:rsid w:val="008F4A8C"/>
    <w:rsid w:val="008F4E31"/>
    <w:rsid w:val="008F5413"/>
    <w:rsid w:val="008F61C6"/>
    <w:rsid w:val="008F70E6"/>
    <w:rsid w:val="0090061B"/>
    <w:rsid w:val="00900879"/>
    <w:rsid w:val="0090093F"/>
    <w:rsid w:val="00902C09"/>
    <w:rsid w:val="009040EE"/>
    <w:rsid w:val="00904EA9"/>
    <w:rsid w:val="0090601A"/>
    <w:rsid w:val="00906A1F"/>
    <w:rsid w:val="009078BC"/>
    <w:rsid w:val="00907A39"/>
    <w:rsid w:val="00907D8E"/>
    <w:rsid w:val="009114A0"/>
    <w:rsid w:val="0091180E"/>
    <w:rsid w:val="009125D0"/>
    <w:rsid w:val="00912EF5"/>
    <w:rsid w:val="009141EC"/>
    <w:rsid w:val="00914BF2"/>
    <w:rsid w:val="009154AC"/>
    <w:rsid w:val="00916041"/>
    <w:rsid w:val="0091706D"/>
    <w:rsid w:val="0092363E"/>
    <w:rsid w:val="0092377B"/>
    <w:rsid w:val="00924B75"/>
    <w:rsid w:val="00926806"/>
    <w:rsid w:val="00927E84"/>
    <w:rsid w:val="00930287"/>
    <w:rsid w:val="00930D69"/>
    <w:rsid w:val="00931CF2"/>
    <w:rsid w:val="00932986"/>
    <w:rsid w:val="00933BF7"/>
    <w:rsid w:val="0093424C"/>
    <w:rsid w:val="009353C9"/>
    <w:rsid w:val="00935553"/>
    <w:rsid w:val="0093661B"/>
    <w:rsid w:val="00936B87"/>
    <w:rsid w:val="009371D4"/>
    <w:rsid w:val="00944CBD"/>
    <w:rsid w:val="00944FA3"/>
    <w:rsid w:val="00945328"/>
    <w:rsid w:val="0094591C"/>
    <w:rsid w:val="009473EE"/>
    <w:rsid w:val="00950DC2"/>
    <w:rsid w:val="00951310"/>
    <w:rsid w:val="00951A14"/>
    <w:rsid w:val="0095281A"/>
    <w:rsid w:val="00952F92"/>
    <w:rsid w:val="0095326E"/>
    <w:rsid w:val="00953C02"/>
    <w:rsid w:val="00953CC1"/>
    <w:rsid w:val="00953F5E"/>
    <w:rsid w:val="00954CDE"/>
    <w:rsid w:val="009554EC"/>
    <w:rsid w:val="00956971"/>
    <w:rsid w:val="00957E1C"/>
    <w:rsid w:val="0096023C"/>
    <w:rsid w:val="00960609"/>
    <w:rsid w:val="00961228"/>
    <w:rsid w:val="00961C69"/>
    <w:rsid w:val="00962919"/>
    <w:rsid w:val="009631BF"/>
    <w:rsid w:val="0096424F"/>
    <w:rsid w:val="009646F2"/>
    <w:rsid w:val="00964711"/>
    <w:rsid w:val="00966350"/>
    <w:rsid w:val="00972BF2"/>
    <w:rsid w:val="00973295"/>
    <w:rsid w:val="00973331"/>
    <w:rsid w:val="00973827"/>
    <w:rsid w:val="00974384"/>
    <w:rsid w:val="00974BDE"/>
    <w:rsid w:val="009757D5"/>
    <w:rsid w:val="00975F82"/>
    <w:rsid w:val="00980340"/>
    <w:rsid w:val="00984B00"/>
    <w:rsid w:val="00985368"/>
    <w:rsid w:val="009865FC"/>
    <w:rsid w:val="0098713B"/>
    <w:rsid w:val="00987465"/>
    <w:rsid w:val="00987EDA"/>
    <w:rsid w:val="009919DC"/>
    <w:rsid w:val="009935AC"/>
    <w:rsid w:val="0099429A"/>
    <w:rsid w:val="009942FF"/>
    <w:rsid w:val="00995AB5"/>
    <w:rsid w:val="009960EA"/>
    <w:rsid w:val="009978D9"/>
    <w:rsid w:val="00997915"/>
    <w:rsid w:val="00997B4A"/>
    <w:rsid w:val="00997C85"/>
    <w:rsid w:val="009A0438"/>
    <w:rsid w:val="009A0D5A"/>
    <w:rsid w:val="009A18C5"/>
    <w:rsid w:val="009A28A8"/>
    <w:rsid w:val="009A2A43"/>
    <w:rsid w:val="009A2E2E"/>
    <w:rsid w:val="009A31F6"/>
    <w:rsid w:val="009A351A"/>
    <w:rsid w:val="009A470E"/>
    <w:rsid w:val="009A4D1B"/>
    <w:rsid w:val="009A74ED"/>
    <w:rsid w:val="009B04D2"/>
    <w:rsid w:val="009B1F6F"/>
    <w:rsid w:val="009B2777"/>
    <w:rsid w:val="009B38EE"/>
    <w:rsid w:val="009B42D7"/>
    <w:rsid w:val="009B4794"/>
    <w:rsid w:val="009B4C16"/>
    <w:rsid w:val="009B74C9"/>
    <w:rsid w:val="009B7E6A"/>
    <w:rsid w:val="009C13BC"/>
    <w:rsid w:val="009C2916"/>
    <w:rsid w:val="009C49F7"/>
    <w:rsid w:val="009C4F5A"/>
    <w:rsid w:val="009C5EF5"/>
    <w:rsid w:val="009C6544"/>
    <w:rsid w:val="009D1154"/>
    <w:rsid w:val="009D1402"/>
    <w:rsid w:val="009D1BA1"/>
    <w:rsid w:val="009D1DBE"/>
    <w:rsid w:val="009D2354"/>
    <w:rsid w:val="009D35A5"/>
    <w:rsid w:val="009D3BC6"/>
    <w:rsid w:val="009D5627"/>
    <w:rsid w:val="009D77CD"/>
    <w:rsid w:val="009E0035"/>
    <w:rsid w:val="009E1641"/>
    <w:rsid w:val="009E1A21"/>
    <w:rsid w:val="009E21AB"/>
    <w:rsid w:val="009E3528"/>
    <w:rsid w:val="009E356A"/>
    <w:rsid w:val="009E399B"/>
    <w:rsid w:val="009E48F0"/>
    <w:rsid w:val="009E5ECE"/>
    <w:rsid w:val="009E6FBF"/>
    <w:rsid w:val="009E738E"/>
    <w:rsid w:val="009F0023"/>
    <w:rsid w:val="009F1429"/>
    <w:rsid w:val="009F1C9C"/>
    <w:rsid w:val="009F2340"/>
    <w:rsid w:val="009F35AB"/>
    <w:rsid w:val="009F456C"/>
    <w:rsid w:val="009F49EB"/>
    <w:rsid w:val="009F5297"/>
    <w:rsid w:val="009F7943"/>
    <w:rsid w:val="009F7944"/>
    <w:rsid w:val="009F7AE7"/>
    <w:rsid w:val="00A00341"/>
    <w:rsid w:val="00A00386"/>
    <w:rsid w:val="00A0067E"/>
    <w:rsid w:val="00A01714"/>
    <w:rsid w:val="00A01C8B"/>
    <w:rsid w:val="00A03309"/>
    <w:rsid w:val="00A04DCF"/>
    <w:rsid w:val="00A054D8"/>
    <w:rsid w:val="00A10E92"/>
    <w:rsid w:val="00A11B2D"/>
    <w:rsid w:val="00A11D8A"/>
    <w:rsid w:val="00A12500"/>
    <w:rsid w:val="00A12F4D"/>
    <w:rsid w:val="00A1483E"/>
    <w:rsid w:val="00A14F3D"/>
    <w:rsid w:val="00A1799C"/>
    <w:rsid w:val="00A17E6A"/>
    <w:rsid w:val="00A20230"/>
    <w:rsid w:val="00A207FD"/>
    <w:rsid w:val="00A21451"/>
    <w:rsid w:val="00A21C04"/>
    <w:rsid w:val="00A2215E"/>
    <w:rsid w:val="00A22441"/>
    <w:rsid w:val="00A227F0"/>
    <w:rsid w:val="00A24D2C"/>
    <w:rsid w:val="00A2550D"/>
    <w:rsid w:val="00A25B5D"/>
    <w:rsid w:val="00A264BC"/>
    <w:rsid w:val="00A3019B"/>
    <w:rsid w:val="00A301D8"/>
    <w:rsid w:val="00A307F1"/>
    <w:rsid w:val="00A3193B"/>
    <w:rsid w:val="00A327E7"/>
    <w:rsid w:val="00A32892"/>
    <w:rsid w:val="00A34193"/>
    <w:rsid w:val="00A34328"/>
    <w:rsid w:val="00A347B2"/>
    <w:rsid w:val="00A35280"/>
    <w:rsid w:val="00A3588A"/>
    <w:rsid w:val="00A36604"/>
    <w:rsid w:val="00A43879"/>
    <w:rsid w:val="00A441E7"/>
    <w:rsid w:val="00A443BA"/>
    <w:rsid w:val="00A44C69"/>
    <w:rsid w:val="00A46FFD"/>
    <w:rsid w:val="00A476A4"/>
    <w:rsid w:val="00A505C1"/>
    <w:rsid w:val="00A5069A"/>
    <w:rsid w:val="00A516A3"/>
    <w:rsid w:val="00A51F2F"/>
    <w:rsid w:val="00A54329"/>
    <w:rsid w:val="00A54362"/>
    <w:rsid w:val="00A548F8"/>
    <w:rsid w:val="00A54C94"/>
    <w:rsid w:val="00A559A2"/>
    <w:rsid w:val="00A5642F"/>
    <w:rsid w:val="00A578A0"/>
    <w:rsid w:val="00A60F55"/>
    <w:rsid w:val="00A630EB"/>
    <w:rsid w:val="00A64FED"/>
    <w:rsid w:val="00A654DB"/>
    <w:rsid w:val="00A66611"/>
    <w:rsid w:val="00A66F5F"/>
    <w:rsid w:val="00A6752C"/>
    <w:rsid w:val="00A70236"/>
    <w:rsid w:val="00A755A5"/>
    <w:rsid w:val="00A76B85"/>
    <w:rsid w:val="00A77FA9"/>
    <w:rsid w:val="00A82035"/>
    <w:rsid w:val="00A826BE"/>
    <w:rsid w:val="00A82D94"/>
    <w:rsid w:val="00A83181"/>
    <w:rsid w:val="00A833BC"/>
    <w:rsid w:val="00A8399A"/>
    <w:rsid w:val="00A839E7"/>
    <w:rsid w:val="00A85CA3"/>
    <w:rsid w:val="00A86B70"/>
    <w:rsid w:val="00A86DF5"/>
    <w:rsid w:val="00A90366"/>
    <w:rsid w:val="00A91B56"/>
    <w:rsid w:val="00A92443"/>
    <w:rsid w:val="00A92855"/>
    <w:rsid w:val="00A9314D"/>
    <w:rsid w:val="00A964CC"/>
    <w:rsid w:val="00A96A39"/>
    <w:rsid w:val="00A9793C"/>
    <w:rsid w:val="00AA13D7"/>
    <w:rsid w:val="00AA2B3E"/>
    <w:rsid w:val="00AA33F3"/>
    <w:rsid w:val="00AA3CF5"/>
    <w:rsid w:val="00AA4646"/>
    <w:rsid w:val="00AA6A07"/>
    <w:rsid w:val="00AA6F76"/>
    <w:rsid w:val="00AB223B"/>
    <w:rsid w:val="00AB33E0"/>
    <w:rsid w:val="00AB5380"/>
    <w:rsid w:val="00AB5C0F"/>
    <w:rsid w:val="00AB70D7"/>
    <w:rsid w:val="00AC02D5"/>
    <w:rsid w:val="00AC061C"/>
    <w:rsid w:val="00AC0AC7"/>
    <w:rsid w:val="00AC1316"/>
    <w:rsid w:val="00AC13FC"/>
    <w:rsid w:val="00AC2562"/>
    <w:rsid w:val="00AC2DBB"/>
    <w:rsid w:val="00AC2EA1"/>
    <w:rsid w:val="00AC4C29"/>
    <w:rsid w:val="00AC5501"/>
    <w:rsid w:val="00AC60BD"/>
    <w:rsid w:val="00AC62EC"/>
    <w:rsid w:val="00AC6576"/>
    <w:rsid w:val="00AC7D19"/>
    <w:rsid w:val="00AD4739"/>
    <w:rsid w:val="00AD494D"/>
    <w:rsid w:val="00AD4C76"/>
    <w:rsid w:val="00AD6202"/>
    <w:rsid w:val="00AD69FA"/>
    <w:rsid w:val="00AE2138"/>
    <w:rsid w:val="00AE418F"/>
    <w:rsid w:val="00AE44ED"/>
    <w:rsid w:val="00AE6365"/>
    <w:rsid w:val="00AE7DD5"/>
    <w:rsid w:val="00AF0376"/>
    <w:rsid w:val="00AF03E5"/>
    <w:rsid w:val="00AF065B"/>
    <w:rsid w:val="00AF1844"/>
    <w:rsid w:val="00AF198D"/>
    <w:rsid w:val="00AF3E54"/>
    <w:rsid w:val="00AF411E"/>
    <w:rsid w:val="00AF5939"/>
    <w:rsid w:val="00AF614F"/>
    <w:rsid w:val="00AF6C46"/>
    <w:rsid w:val="00AF7918"/>
    <w:rsid w:val="00B00459"/>
    <w:rsid w:val="00B00F6F"/>
    <w:rsid w:val="00B02391"/>
    <w:rsid w:val="00B02D9B"/>
    <w:rsid w:val="00B06044"/>
    <w:rsid w:val="00B0710F"/>
    <w:rsid w:val="00B10553"/>
    <w:rsid w:val="00B1123D"/>
    <w:rsid w:val="00B112A0"/>
    <w:rsid w:val="00B1136C"/>
    <w:rsid w:val="00B11C37"/>
    <w:rsid w:val="00B12183"/>
    <w:rsid w:val="00B125CB"/>
    <w:rsid w:val="00B125E9"/>
    <w:rsid w:val="00B12ADC"/>
    <w:rsid w:val="00B12BE5"/>
    <w:rsid w:val="00B134F8"/>
    <w:rsid w:val="00B13F86"/>
    <w:rsid w:val="00B146E3"/>
    <w:rsid w:val="00B153DB"/>
    <w:rsid w:val="00B1595F"/>
    <w:rsid w:val="00B16C4F"/>
    <w:rsid w:val="00B175C5"/>
    <w:rsid w:val="00B17FAB"/>
    <w:rsid w:val="00B200CC"/>
    <w:rsid w:val="00B20C7F"/>
    <w:rsid w:val="00B2141A"/>
    <w:rsid w:val="00B21FB3"/>
    <w:rsid w:val="00B23CBC"/>
    <w:rsid w:val="00B241C0"/>
    <w:rsid w:val="00B247BB"/>
    <w:rsid w:val="00B2494D"/>
    <w:rsid w:val="00B2562A"/>
    <w:rsid w:val="00B26469"/>
    <w:rsid w:val="00B315B0"/>
    <w:rsid w:val="00B31C2E"/>
    <w:rsid w:val="00B31D3D"/>
    <w:rsid w:val="00B32148"/>
    <w:rsid w:val="00B323E4"/>
    <w:rsid w:val="00B3413F"/>
    <w:rsid w:val="00B343DD"/>
    <w:rsid w:val="00B34437"/>
    <w:rsid w:val="00B360F5"/>
    <w:rsid w:val="00B36645"/>
    <w:rsid w:val="00B41214"/>
    <w:rsid w:val="00B42488"/>
    <w:rsid w:val="00B42BF1"/>
    <w:rsid w:val="00B4361B"/>
    <w:rsid w:val="00B436AB"/>
    <w:rsid w:val="00B440B3"/>
    <w:rsid w:val="00B45A5F"/>
    <w:rsid w:val="00B4626D"/>
    <w:rsid w:val="00B47B7B"/>
    <w:rsid w:val="00B505C0"/>
    <w:rsid w:val="00B509FF"/>
    <w:rsid w:val="00B52A62"/>
    <w:rsid w:val="00B52C5C"/>
    <w:rsid w:val="00B53736"/>
    <w:rsid w:val="00B53CC9"/>
    <w:rsid w:val="00B547F1"/>
    <w:rsid w:val="00B54854"/>
    <w:rsid w:val="00B55702"/>
    <w:rsid w:val="00B569AD"/>
    <w:rsid w:val="00B57B9A"/>
    <w:rsid w:val="00B6022D"/>
    <w:rsid w:val="00B607D4"/>
    <w:rsid w:val="00B615CA"/>
    <w:rsid w:val="00B61A04"/>
    <w:rsid w:val="00B61B3A"/>
    <w:rsid w:val="00B655B6"/>
    <w:rsid w:val="00B6621C"/>
    <w:rsid w:val="00B7005C"/>
    <w:rsid w:val="00B70FCD"/>
    <w:rsid w:val="00B7137F"/>
    <w:rsid w:val="00B714DE"/>
    <w:rsid w:val="00B71D2B"/>
    <w:rsid w:val="00B71EED"/>
    <w:rsid w:val="00B71FD4"/>
    <w:rsid w:val="00B7223F"/>
    <w:rsid w:val="00B73353"/>
    <w:rsid w:val="00B746D2"/>
    <w:rsid w:val="00B748ED"/>
    <w:rsid w:val="00B75BCE"/>
    <w:rsid w:val="00B7656A"/>
    <w:rsid w:val="00B7755B"/>
    <w:rsid w:val="00B8030C"/>
    <w:rsid w:val="00B80B01"/>
    <w:rsid w:val="00B81CCD"/>
    <w:rsid w:val="00B81FB4"/>
    <w:rsid w:val="00B8322A"/>
    <w:rsid w:val="00B851F4"/>
    <w:rsid w:val="00B866F5"/>
    <w:rsid w:val="00B86C01"/>
    <w:rsid w:val="00B86E53"/>
    <w:rsid w:val="00B913AF"/>
    <w:rsid w:val="00B917FD"/>
    <w:rsid w:val="00B91999"/>
    <w:rsid w:val="00B91A4B"/>
    <w:rsid w:val="00B92884"/>
    <w:rsid w:val="00B9303A"/>
    <w:rsid w:val="00B9492F"/>
    <w:rsid w:val="00B94B6D"/>
    <w:rsid w:val="00B96BE5"/>
    <w:rsid w:val="00B97A4E"/>
    <w:rsid w:val="00B97F6E"/>
    <w:rsid w:val="00BA06D1"/>
    <w:rsid w:val="00BA139A"/>
    <w:rsid w:val="00BA1DA2"/>
    <w:rsid w:val="00BA29E8"/>
    <w:rsid w:val="00BA2CF6"/>
    <w:rsid w:val="00BA362D"/>
    <w:rsid w:val="00BA3A30"/>
    <w:rsid w:val="00BA3FE9"/>
    <w:rsid w:val="00BA4D77"/>
    <w:rsid w:val="00BA5B9B"/>
    <w:rsid w:val="00BA60FC"/>
    <w:rsid w:val="00BA645B"/>
    <w:rsid w:val="00BA67A5"/>
    <w:rsid w:val="00BA6D78"/>
    <w:rsid w:val="00BA73EE"/>
    <w:rsid w:val="00BA7EA8"/>
    <w:rsid w:val="00BB0299"/>
    <w:rsid w:val="00BB05FB"/>
    <w:rsid w:val="00BB081C"/>
    <w:rsid w:val="00BB1466"/>
    <w:rsid w:val="00BB14A1"/>
    <w:rsid w:val="00BB1E70"/>
    <w:rsid w:val="00BB248C"/>
    <w:rsid w:val="00BB33FE"/>
    <w:rsid w:val="00BB3AFE"/>
    <w:rsid w:val="00BB434A"/>
    <w:rsid w:val="00BB54DB"/>
    <w:rsid w:val="00BB5E63"/>
    <w:rsid w:val="00BB653B"/>
    <w:rsid w:val="00BB6A87"/>
    <w:rsid w:val="00BC1113"/>
    <w:rsid w:val="00BC2658"/>
    <w:rsid w:val="00BC28B2"/>
    <w:rsid w:val="00BC29C7"/>
    <w:rsid w:val="00BC2E31"/>
    <w:rsid w:val="00BC3BD7"/>
    <w:rsid w:val="00BC3C6D"/>
    <w:rsid w:val="00BC4BD9"/>
    <w:rsid w:val="00BC4DCC"/>
    <w:rsid w:val="00BC51A1"/>
    <w:rsid w:val="00BC5AEF"/>
    <w:rsid w:val="00BD0194"/>
    <w:rsid w:val="00BD1C8D"/>
    <w:rsid w:val="00BD25F9"/>
    <w:rsid w:val="00BD3982"/>
    <w:rsid w:val="00BD4A71"/>
    <w:rsid w:val="00BD4D2F"/>
    <w:rsid w:val="00BD5809"/>
    <w:rsid w:val="00BD70B0"/>
    <w:rsid w:val="00BD721B"/>
    <w:rsid w:val="00BE0AF6"/>
    <w:rsid w:val="00BE3684"/>
    <w:rsid w:val="00BE3A17"/>
    <w:rsid w:val="00BE3BF3"/>
    <w:rsid w:val="00BE4802"/>
    <w:rsid w:val="00BE62C5"/>
    <w:rsid w:val="00BE6F0B"/>
    <w:rsid w:val="00BE7537"/>
    <w:rsid w:val="00BF0CD0"/>
    <w:rsid w:val="00BF2692"/>
    <w:rsid w:val="00BF2D8D"/>
    <w:rsid w:val="00BF3418"/>
    <w:rsid w:val="00BF4C15"/>
    <w:rsid w:val="00BF572C"/>
    <w:rsid w:val="00BF62C8"/>
    <w:rsid w:val="00BF7AAE"/>
    <w:rsid w:val="00BF7B7F"/>
    <w:rsid w:val="00C00C8E"/>
    <w:rsid w:val="00C01F19"/>
    <w:rsid w:val="00C03933"/>
    <w:rsid w:val="00C04948"/>
    <w:rsid w:val="00C054A9"/>
    <w:rsid w:val="00C05AD3"/>
    <w:rsid w:val="00C065EE"/>
    <w:rsid w:val="00C06699"/>
    <w:rsid w:val="00C06FE2"/>
    <w:rsid w:val="00C076F6"/>
    <w:rsid w:val="00C07C2D"/>
    <w:rsid w:val="00C10DEB"/>
    <w:rsid w:val="00C127F2"/>
    <w:rsid w:val="00C1282D"/>
    <w:rsid w:val="00C12EBC"/>
    <w:rsid w:val="00C14E7D"/>
    <w:rsid w:val="00C15755"/>
    <w:rsid w:val="00C16186"/>
    <w:rsid w:val="00C2015C"/>
    <w:rsid w:val="00C20BC2"/>
    <w:rsid w:val="00C21DF8"/>
    <w:rsid w:val="00C224D7"/>
    <w:rsid w:val="00C22745"/>
    <w:rsid w:val="00C22E53"/>
    <w:rsid w:val="00C233E0"/>
    <w:rsid w:val="00C23722"/>
    <w:rsid w:val="00C23B18"/>
    <w:rsid w:val="00C23B40"/>
    <w:rsid w:val="00C25D02"/>
    <w:rsid w:val="00C27A43"/>
    <w:rsid w:val="00C27E50"/>
    <w:rsid w:val="00C27FA4"/>
    <w:rsid w:val="00C31163"/>
    <w:rsid w:val="00C3149D"/>
    <w:rsid w:val="00C3198E"/>
    <w:rsid w:val="00C31FAF"/>
    <w:rsid w:val="00C3271C"/>
    <w:rsid w:val="00C32A7C"/>
    <w:rsid w:val="00C34E84"/>
    <w:rsid w:val="00C3581D"/>
    <w:rsid w:val="00C35FBD"/>
    <w:rsid w:val="00C40B5C"/>
    <w:rsid w:val="00C42223"/>
    <w:rsid w:val="00C42FC4"/>
    <w:rsid w:val="00C42FC6"/>
    <w:rsid w:val="00C43025"/>
    <w:rsid w:val="00C44DE3"/>
    <w:rsid w:val="00C4520D"/>
    <w:rsid w:val="00C45B8F"/>
    <w:rsid w:val="00C45D32"/>
    <w:rsid w:val="00C45F86"/>
    <w:rsid w:val="00C46D1E"/>
    <w:rsid w:val="00C46FB6"/>
    <w:rsid w:val="00C52377"/>
    <w:rsid w:val="00C52C58"/>
    <w:rsid w:val="00C53A34"/>
    <w:rsid w:val="00C54C83"/>
    <w:rsid w:val="00C56FE0"/>
    <w:rsid w:val="00C57430"/>
    <w:rsid w:val="00C60898"/>
    <w:rsid w:val="00C60B34"/>
    <w:rsid w:val="00C619ED"/>
    <w:rsid w:val="00C619FC"/>
    <w:rsid w:val="00C6514A"/>
    <w:rsid w:val="00C65BB0"/>
    <w:rsid w:val="00C66516"/>
    <w:rsid w:val="00C66D36"/>
    <w:rsid w:val="00C66F22"/>
    <w:rsid w:val="00C677DD"/>
    <w:rsid w:val="00C709FB"/>
    <w:rsid w:val="00C71469"/>
    <w:rsid w:val="00C736EC"/>
    <w:rsid w:val="00C7475D"/>
    <w:rsid w:val="00C753FA"/>
    <w:rsid w:val="00C75B69"/>
    <w:rsid w:val="00C75C52"/>
    <w:rsid w:val="00C76922"/>
    <w:rsid w:val="00C776C8"/>
    <w:rsid w:val="00C808A2"/>
    <w:rsid w:val="00C80F84"/>
    <w:rsid w:val="00C81C3B"/>
    <w:rsid w:val="00C81DAD"/>
    <w:rsid w:val="00C8251B"/>
    <w:rsid w:val="00C84A37"/>
    <w:rsid w:val="00C86259"/>
    <w:rsid w:val="00C875F2"/>
    <w:rsid w:val="00C87D1D"/>
    <w:rsid w:val="00C904B7"/>
    <w:rsid w:val="00C90D5C"/>
    <w:rsid w:val="00C91A55"/>
    <w:rsid w:val="00C923AB"/>
    <w:rsid w:val="00C93359"/>
    <w:rsid w:val="00C97DAA"/>
    <w:rsid w:val="00CA0041"/>
    <w:rsid w:val="00CA025F"/>
    <w:rsid w:val="00CA0E92"/>
    <w:rsid w:val="00CA159F"/>
    <w:rsid w:val="00CA486D"/>
    <w:rsid w:val="00CA51D8"/>
    <w:rsid w:val="00CA7572"/>
    <w:rsid w:val="00CB4BBA"/>
    <w:rsid w:val="00CB4F6D"/>
    <w:rsid w:val="00CB5B8C"/>
    <w:rsid w:val="00CC0050"/>
    <w:rsid w:val="00CC1EF8"/>
    <w:rsid w:val="00CC242B"/>
    <w:rsid w:val="00CC3677"/>
    <w:rsid w:val="00CC3810"/>
    <w:rsid w:val="00CC512F"/>
    <w:rsid w:val="00CC5771"/>
    <w:rsid w:val="00CC5908"/>
    <w:rsid w:val="00CC5F6B"/>
    <w:rsid w:val="00CC5FCA"/>
    <w:rsid w:val="00CC713E"/>
    <w:rsid w:val="00CD08BB"/>
    <w:rsid w:val="00CD1625"/>
    <w:rsid w:val="00CD1FE5"/>
    <w:rsid w:val="00CD28AF"/>
    <w:rsid w:val="00CD3B20"/>
    <w:rsid w:val="00CD421D"/>
    <w:rsid w:val="00CD468C"/>
    <w:rsid w:val="00CD551E"/>
    <w:rsid w:val="00CD5885"/>
    <w:rsid w:val="00CD7A34"/>
    <w:rsid w:val="00CD7BB4"/>
    <w:rsid w:val="00CD7D6D"/>
    <w:rsid w:val="00CE0428"/>
    <w:rsid w:val="00CE070A"/>
    <w:rsid w:val="00CE2562"/>
    <w:rsid w:val="00CE3B60"/>
    <w:rsid w:val="00CE521B"/>
    <w:rsid w:val="00CE678A"/>
    <w:rsid w:val="00CE70EB"/>
    <w:rsid w:val="00CE725B"/>
    <w:rsid w:val="00CE763E"/>
    <w:rsid w:val="00CF0DD0"/>
    <w:rsid w:val="00CF0FEF"/>
    <w:rsid w:val="00CF1C78"/>
    <w:rsid w:val="00CF2F15"/>
    <w:rsid w:val="00CF30D6"/>
    <w:rsid w:val="00CF3148"/>
    <w:rsid w:val="00CF3CA6"/>
    <w:rsid w:val="00CF4BFA"/>
    <w:rsid w:val="00CF4D77"/>
    <w:rsid w:val="00CF761D"/>
    <w:rsid w:val="00CF7B9F"/>
    <w:rsid w:val="00D008EF"/>
    <w:rsid w:val="00D00D4A"/>
    <w:rsid w:val="00D01F9C"/>
    <w:rsid w:val="00D03E3D"/>
    <w:rsid w:val="00D072E7"/>
    <w:rsid w:val="00D07C83"/>
    <w:rsid w:val="00D100AB"/>
    <w:rsid w:val="00D10CED"/>
    <w:rsid w:val="00D11167"/>
    <w:rsid w:val="00D11751"/>
    <w:rsid w:val="00D11BED"/>
    <w:rsid w:val="00D11F36"/>
    <w:rsid w:val="00D132C2"/>
    <w:rsid w:val="00D14296"/>
    <w:rsid w:val="00D1479E"/>
    <w:rsid w:val="00D1628D"/>
    <w:rsid w:val="00D207A8"/>
    <w:rsid w:val="00D20BDA"/>
    <w:rsid w:val="00D22074"/>
    <w:rsid w:val="00D22592"/>
    <w:rsid w:val="00D237F2"/>
    <w:rsid w:val="00D24D4A"/>
    <w:rsid w:val="00D26AC7"/>
    <w:rsid w:val="00D27009"/>
    <w:rsid w:val="00D2713A"/>
    <w:rsid w:val="00D27373"/>
    <w:rsid w:val="00D27581"/>
    <w:rsid w:val="00D277B9"/>
    <w:rsid w:val="00D27828"/>
    <w:rsid w:val="00D2788E"/>
    <w:rsid w:val="00D27EFE"/>
    <w:rsid w:val="00D31795"/>
    <w:rsid w:val="00D32F3C"/>
    <w:rsid w:val="00D33444"/>
    <w:rsid w:val="00D3400B"/>
    <w:rsid w:val="00D34D5D"/>
    <w:rsid w:val="00D35519"/>
    <w:rsid w:val="00D36036"/>
    <w:rsid w:val="00D37B5C"/>
    <w:rsid w:val="00D37C6D"/>
    <w:rsid w:val="00D37D9F"/>
    <w:rsid w:val="00D40D68"/>
    <w:rsid w:val="00D423F9"/>
    <w:rsid w:val="00D42F17"/>
    <w:rsid w:val="00D42F81"/>
    <w:rsid w:val="00D45566"/>
    <w:rsid w:val="00D468B8"/>
    <w:rsid w:val="00D47A34"/>
    <w:rsid w:val="00D50112"/>
    <w:rsid w:val="00D514CF"/>
    <w:rsid w:val="00D51504"/>
    <w:rsid w:val="00D5184E"/>
    <w:rsid w:val="00D51BC7"/>
    <w:rsid w:val="00D53A56"/>
    <w:rsid w:val="00D53E99"/>
    <w:rsid w:val="00D557BC"/>
    <w:rsid w:val="00D5766E"/>
    <w:rsid w:val="00D610C5"/>
    <w:rsid w:val="00D63339"/>
    <w:rsid w:val="00D641B0"/>
    <w:rsid w:val="00D648F7"/>
    <w:rsid w:val="00D64DA7"/>
    <w:rsid w:val="00D64DBC"/>
    <w:rsid w:val="00D65262"/>
    <w:rsid w:val="00D66D87"/>
    <w:rsid w:val="00D66F2F"/>
    <w:rsid w:val="00D67545"/>
    <w:rsid w:val="00D706B0"/>
    <w:rsid w:val="00D7117D"/>
    <w:rsid w:val="00D717CD"/>
    <w:rsid w:val="00D73A3F"/>
    <w:rsid w:val="00D7407B"/>
    <w:rsid w:val="00D747A3"/>
    <w:rsid w:val="00D7571F"/>
    <w:rsid w:val="00D764B8"/>
    <w:rsid w:val="00D80310"/>
    <w:rsid w:val="00D81B14"/>
    <w:rsid w:val="00D8224B"/>
    <w:rsid w:val="00D840B1"/>
    <w:rsid w:val="00D84308"/>
    <w:rsid w:val="00D84861"/>
    <w:rsid w:val="00D84FB7"/>
    <w:rsid w:val="00D858D1"/>
    <w:rsid w:val="00D85BF3"/>
    <w:rsid w:val="00D85E49"/>
    <w:rsid w:val="00D86398"/>
    <w:rsid w:val="00D90755"/>
    <w:rsid w:val="00D9258D"/>
    <w:rsid w:val="00D93610"/>
    <w:rsid w:val="00D936B6"/>
    <w:rsid w:val="00D93EEA"/>
    <w:rsid w:val="00D94A55"/>
    <w:rsid w:val="00D95BD7"/>
    <w:rsid w:val="00D960AC"/>
    <w:rsid w:val="00D96A19"/>
    <w:rsid w:val="00D96A7E"/>
    <w:rsid w:val="00D973CA"/>
    <w:rsid w:val="00D978F7"/>
    <w:rsid w:val="00DA0308"/>
    <w:rsid w:val="00DA0BDC"/>
    <w:rsid w:val="00DA0FEF"/>
    <w:rsid w:val="00DA19BA"/>
    <w:rsid w:val="00DA1B96"/>
    <w:rsid w:val="00DA2EC2"/>
    <w:rsid w:val="00DA3324"/>
    <w:rsid w:val="00DA421F"/>
    <w:rsid w:val="00DA5EA0"/>
    <w:rsid w:val="00DA63F8"/>
    <w:rsid w:val="00DA6700"/>
    <w:rsid w:val="00DA6BB3"/>
    <w:rsid w:val="00DA7954"/>
    <w:rsid w:val="00DA7DBB"/>
    <w:rsid w:val="00DB0B92"/>
    <w:rsid w:val="00DB13CC"/>
    <w:rsid w:val="00DB23A2"/>
    <w:rsid w:val="00DB48DC"/>
    <w:rsid w:val="00DB6E44"/>
    <w:rsid w:val="00DB7348"/>
    <w:rsid w:val="00DC07CC"/>
    <w:rsid w:val="00DC089C"/>
    <w:rsid w:val="00DC37F0"/>
    <w:rsid w:val="00DC4776"/>
    <w:rsid w:val="00DC6091"/>
    <w:rsid w:val="00DC6EF9"/>
    <w:rsid w:val="00DC7D3A"/>
    <w:rsid w:val="00DD1A0D"/>
    <w:rsid w:val="00DD1EE9"/>
    <w:rsid w:val="00DD24BD"/>
    <w:rsid w:val="00DD3AFD"/>
    <w:rsid w:val="00DD4338"/>
    <w:rsid w:val="00DD467A"/>
    <w:rsid w:val="00DD4833"/>
    <w:rsid w:val="00DD6805"/>
    <w:rsid w:val="00DD7977"/>
    <w:rsid w:val="00DE0C54"/>
    <w:rsid w:val="00DE0D1E"/>
    <w:rsid w:val="00DE0ED6"/>
    <w:rsid w:val="00DE1C5C"/>
    <w:rsid w:val="00DE1EFC"/>
    <w:rsid w:val="00DE2DFD"/>
    <w:rsid w:val="00DE3CD6"/>
    <w:rsid w:val="00DE496F"/>
    <w:rsid w:val="00DE4E05"/>
    <w:rsid w:val="00DE6977"/>
    <w:rsid w:val="00DE6C12"/>
    <w:rsid w:val="00DE78A9"/>
    <w:rsid w:val="00DE7D94"/>
    <w:rsid w:val="00DF0E7A"/>
    <w:rsid w:val="00DF12D9"/>
    <w:rsid w:val="00DF355E"/>
    <w:rsid w:val="00DF38C6"/>
    <w:rsid w:val="00DF3AA7"/>
    <w:rsid w:val="00DF3E50"/>
    <w:rsid w:val="00DF483C"/>
    <w:rsid w:val="00DF4D54"/>
    <w:rsid w:val="00DF5029"/>
    <w:rsid w:val="00DF50EB"/>
    <w:rsid w:val="00DF6B35"/>
    <w:rsid w:val="00E00183"/>
    <w:rsid w:val="00E018A7"/>
    <w:rsid w:val="00E01BE1"/>
    <w:rsid w:val="00E031E4"/>
    <w:rsid w:val="00E03312"/>
    <w:rsid w:val="00E03EDB"/>
    <w:rsid w:val="00E041DD"/>
    <w:rsid w:val="00E04789"/>
    <w:rsid w:val="00E04A2D"/>
    <w:rsid w:val="00E04AE8"/>
    <w:rsid w:val="00E0541B"/>
    <w:rsid w:val="00E06593"/>
    <w:rsid w:val="00E068E6"/>
    <w:rsid w:val="00E06C12"/>
    <w:rsid w:val="00E07A58"/>
    <w:rsid w:val="00E07D35"/>
    <w:rsid w:val="00E1158A"/>
    <w:rsid w:val="00E116D7"/>
    <w:rsid w:val="00E11B36"/>
    <w:rsid w:val="00E124B8"/>
    <w:rsid w:val="00E12C6A"/>
    <w:rsid w:val="00E13BE9"/>
    <w:rsid w:val="00E13E55"/>
    <w:rsid w:val="00E142C8"/>
    <w:rsid w:val="00E152A3"/>
    <w:rsid w:val="00E15DFE"/>
    <w:rsid w:val="00E1681D"/>
    <w:rsid w:val="00E16C2A"/>
    <w:rsid w:val="00E1773C"/>
    <w:rsid w:val="00E20658"/>
    <w:rsid w:val="00E20D01"/>
    <w:rsid w:val="00E214BE"/>
    <w:rsid w:val="00E21987"/>
    <w:rsid w:val="00E24B17"/>
    <w:rsid w:val="00E252FF"/>
    <w:rsid w:val="00E27424"/>
    <w:rsid w:val="00E27B94"/>
    <w:rsid w:val="00E3059E"/>
    <w:rsid w:val="00E325D0"/>
    <w:rsid w:val="00E334A0"/>
    <w:rsid w:val="00E3446C"/>
    <w:rsid w:val="00E3492C"/>
    <w:rsid w:val="00E34AED"/>
    <w:rsid w:val="00E34C54"/>
    <w:rsid w:val="00E35736"/>
    <w:rsid w:val="00E3665F"/>
    <w:rsid w:val="00E379AD"/>
    <w:rsid w:val="00E37A1B"/>
    <w:rsid w:val="00E40079"/>
    <w:rsid w:val="00E406BF"/>
    <w:rsid w:val="00E415B8"/>
    <w:rsid w:val="00E4271D"/>
    <w:rsid w:val="00E42C98"/>
    <w:rsid w:val="00E43A2F"/>
    <w:rsid w:val="00E43AB4"/>
    <w:rsid w:val="00E440D6"/>
    <w:rsid w:val="00E4456C"/>
    <w:rsid w:val="00E44F88"/>
    <w:rsid w:val="00E45D54"/>
    <w:rsid w:val="00E464F4"/>
    <w:rsid w:val="00E47B3D"/>
    <w:rsid w:val="00E52A90"/>
    <w:rsid w:val="00E53A0B"/>
    <w:rsid w:val="00E5592C"/>
    <w:rsid w:val="00E56C97"/>
    <w:rsid w:val="00E56E32"/>
    <w:rsid w:val="00E57C6D"/>
    <w:rsid w:val="00E62DD4"/>
    <w:rsid w:val="00E62E45"/>
    <w:rsid w:val="00E634A7"/>
    <w:rsid w:val="00E63A47"/>
    <w:rsid w:val="00E655AC"/>
    <w:rsid w:val="00E66548"/>
    <w:rsid w:val="00E66868"/>
    <w:rsid w:val="00E70866"/>
    <w:rsid w:val="00E7404B"/>
    <w:rsid w:val="00E74574"/>
    <w:rsid w:val="00E748CD"/>
    <w:rsid w:val="00E74E63"/>
    <w:rsid w:val="00E75249"/>
    <w:rsid w:val="00E753C4"/>
    <w:rsid w:val="00E75F5A"/>
    <w:rsid w:val="00E76B07"/>
    <w:rsid w:val="00E77842"/>
    <w:rsid w:val="00E82113"/>
    <w:rsid w:val="00E83EAF"/>
    <w:rsid w:val="00E840F2"/>
    <w:rsid w:val="00E85813"/>
    <w:rsid w:val="00E85D2A"/>
    <w:rsid w:val="00E85DCD"/>
    <w:rsid w:val="00E87E38"/>
    <w:rsid w:val="00E87F08"/>
    <w:rsid w:val="00E90784"/>
    <w:rsid w:val="00E90825"/>
    <w:rsid w:val="00E91240"/>
    <w:rsid w:val="00E921D4"/>
    <w:rsid w:val="00E92415"/>
    <w:rsid w:val="00E93F91"/>
    <w:rsid w:val="00E9488D"/>
    <w:rsid w:val="00E94ECB"/>
    <w:rsid w:val="00E95A4E"/>
    <w:rsid w:val="00E979D1"/>
    <w:rsid w:val="00E97C92"/>
    <w:rsid w:val="00EA1989"/>
    <w:rsid w:val="00EA1C77"/>
    <w:rsid w:val="00EA269E"/>
    <w:rsid w:val="00EA281A"/>
    <w:rsid w:val="00EA317C"/>
    <w:rsid w:val="00EA3861"/>
    <w:rsid w:val="00EA3EF4"/>
    <w:rsid w:val="00EA4E3C"/>
    <w:rsid w:val="00EA6671"/>
    <w:rsid w:val="00EA6D8B"/>
    <w:rsid w:val="00EA74B7"/>
    <w:rsid w:val="00EB11C0"/>
    <w:rsid w:val="00EB12BE"/>
    <w:rsid w:val="00EB2821"/>
    <w:rsid w:val="00EB3A0C"/>
    <w:rsid w:val="00EB3E7E"/>
    <w:rsid w:val="00EB7E22"/>
    <w:rsid w:val="00EC030F"/>
    <w:rsid w:val="00EC0569"/>
    <w:rsid w:val="00EC06B6"/>
    <w:rsid w:val="00EC07CF"/>
    <w:rsid w:val="00EC0B04"/>
    <w:rsid w:val="00EC1422"/>
    <w:rsid w:val="00EC3DC2"/>
    <w:rsid w:val="00EC40C7"/>
    <w:rsid w:val="00EC43EF"/>
    <w:rsid w:val="00EC4942"/>
    <w:rsid w:val="00EC50F5"/>
    <w:rsid w:val="00EC56B4"/>
    <w:rsid w:val="00EC6A58"/>
    <w:rsid w:val="00EC6CA7"/>
    <w:rsid w:val="00ED2696"/>
    <w:rsid w:val="00ED2C34"/>
    <w:rsid w:val="00ED46A4"/>
    <w:rsid w:val="00ED72E0"/>
    <w:rsid w:val="00ED7DE8"/>
    <w:rsid w:val="00EE297E"/>
    <w:rsid w:val="00EE2A33"/>
    <w:rsid w:val="00EE3120"/>
    <w:rsid w:val="00EE3D6B"/>
    <w:rsid w:val="00EE47E6"/>
    <w:rsid w:val="00EE54E3"/>
    <w:rsid w:val="00EE5D83"/>
    <w:rsid w:val="00EE5EC1"/>
    <w:rsid w:val="00EE6ABF"/>
    <w:rsid w:val="00EE6AE3"/>
    <w:rsid w:val="00EE6AFB"/>
    <w:rsid w:val="00EE7500"/>
    <w:rsid w:val="00EE7BD9"/>
    <w:rsid w:val="00EF09C5"/>
    <w:rsid w:val="00EF0A4E"/>
    <w:rsid w:val="00EF3E39"/>
    <w:rsid w:val="00EF5E81"/>
    <w:rsid w:val="00EF62D6"/>
    <w:rsid w:val="00EF71A9"/>
    <w:rsid w:val="00F0022D"/>
    <w:rsid w:val="00F00C38"/>
    <w:rsid w:val="00F00F03"/>
    <w:rsid w:val="00F01D6C"/>
    <w:rsid w:val="00F03751"/>
    <w:rsid w:val="00F0602A"/>
    <w:rsid w:val="00F10B83"/>
    <w:rsid w:val="00F10F0F"/>
    <w:rsid w:val="00F12E17"/>
    <w:rsid w:val="00F13CF4"/>
    <w:rsid w:val="00F144DC"/>
    <w:rsid w:val="00F20D4C"/>
    <w:rsid w:val="00F2159E"/>
    <w:rsid w:val="00F226F5"/>
    <w:rsid w:val="00F22AA9"/>
    <w:rsid w:val="00F23C63"/>
    <w:rsid w:val="00F26528"/>
    <w:rsid w:val="00F31FAC"/>
    <w:rsid w:val="00F321AE"/>
    <w:rsid w:val="00F32373"/>
    <w:rsid w:val="00F32F51"/>
    <w:rsid w:val="00F35082"/>
    <w:rsid w:val="00F352F6"/>
    <w:rsid w:val="00F355B4"/>
    <w:rsid w:val="00F3583E"/>
    <w:rsid w:val="00F36E53"/>
    <w:rsid w:val="00F36E5B"/>
    <w:rsid w:val="00F376E0"/>
    <w:rsid w:val="00F41073"/>
    <w:rsid w:val="00F41809"/>
    <w:rsid w:val="00F42DB6"/>
    <w:rsid w:val="00F43ADA"/>
    <w:rsid w:val="00F4523C"/>
    <w:rsid w:val="00F458C3"/>
    <w:rsid w:val="00F45EBC"/>
    <w:rsid w:val="00F462D4"/>
    <w:rsid w:val="00F46883"/>
    <w:rsid w:val="00F50A1B"/>
    <w:rsid w:val="00F512DD"/>
    <w:rsid w:val="00F516A2"/>
    <w:rsid w:val="00F51D9C"/>
    <w:rsid w:val="00F52AF5"/>
    <w:rsid w:val="00F531BE"/>
    <w:rsid w:val="00F54910"/>
    <w:rsid w:val="00F54CBB"/>
    <w:rsid w:val="00F54E1D"/>
    <w:rsid w:val="00F55781"/>
    <w:rsid w:val="00F56328"/>
    <w:rsid w:val="00F5741D"/>
    <w:rsid w:val="00F60055"/>
    <w:rsid w:val="00F6138F"/>
    <w:rsid w:val="00F62986"/>
    <w:rsid w:val="00F62C6F"/>
    <w:rsid w:val="00F63E17"/>
    <w:rsid w:val="00F63E24"/>
    <w:rsid w:val="00F640D4"/>
    <w:rsid w:val="00F66261"/>
    <w:rsid w:val="00F7033D"/>
    <w:rsid w:val="00F70BCE"/>
    <w:rsid w:val="00F70F65"/>
    <w:rsid w:val="00F71711"/>
    <w:rsid w:val="00F717B4"/>
    <w:rsid w:val="00F71835"/>
    <w:rsid w:val="00F71E28"/>
    <w:rsid w:val="00F72651"/>
    <w:rsid w:val="00F72BDF"/>
    <w:rsid w:val="00F72F6B"/>
    <w:rsid w:val="00F73AD1"/>
    <w:rsid w:val="00F743EA"/>
    <w:rsid w:val="00F75AB3"/>
    <w:rsid w:val="00F75AC4"/>
    <w:rsid w:val="00F75F81"/>
    <w:rsid w:val="00F7681F"/>
    <w:rsid w:val="00F76A1A"/>
    <w:rsid w:val="00F77E40"/>
    <w:rsid w:val="00F8131E"/>
    <w:rsid w:val="00F8321E"/>
    <w:rsid w:val="00F83CF3"/>
    <w:rsid w:val="00F85F56"/>
    <w:rsid w:val="00F86B13"/>
    <w:rsid w:val="00F87746"/>
    <w:rsid w:val="00F925FC"/>
    <w:rsid w:val="00F93238"/>
    <w:rsid w:val="00F932B2"/>
    <w:rsid w:val="00F933A5"/>
    <w:rsid w:val="00F93DC9"/>
    <w:rsid w:val="00F942CB"/>
    <w:rsid w:val="00F9523D"/>
    <w:rsid w:val="00F978B6"/>
    <w:rsid w:val="00F97C1C"/>
    <w:rsid w:val="00F97EA6"/>
    <w:rsid w:val="00FA0033"/>
    <w:rsid w:val="00FA02FB"/>
    <w:rsid w:val="00FA0818"/>
    <w:rsid w:val="00FA1228"/>
    <w:rsid w:val="00FA12ED"/>
    <w:rsid w:val="00FA2B4C"/>
    <w:rsid w:val="00FA4079"/>
    <w:rsid w:val="00FA4ED6"/>
    <w:rsid w:val="00FA5609"/>
    <w:rsid w:val="00FA560D"/>
    <w:rsid w:val="00FA7D25"/>
    <w:rsid w:val="00FB0256"/>
    <w:rsid w:val="00FB1F33"/>
    <w:rsid w:val="00FB2FA5"/>
    <w:rsid w:val="00FB5FF9"/>
    <w:rsid w:val="00FB7D6C"/>
    <w:rsid w:val="00FC38C5"/>
    <w:rsid w:val="00FC5C48"/>
    <w:rsid w:val="00FC72FD"/>
    <w:rsid w:val="00FD075C"/>
    <w:rsid w:val="00FD1D2A"/>
    <w:rsid w:val="00FD39D2"/>
    <w:rsid w:val="00FE0094"/>
    <w:rsid w:val="00FE213A"/>
    <w:rsid w:val="00FE25ED"/>
    <w:rsid w:val="00FE3789"/>
    <w:rsid w:val="00FE659A"/>
    <w:rsid w:val="00FF00DE"/>
    <w:rsid w:val="00FF0411"/>
    <w:rsid w:val="00FF088A"/>
    <w:rsid w:val="00FF09E9"/>
    <w:rsid w:val="00FF3B69"/>
    <w:rsid w:val="00FF553F"/>
    <w:rsid w:val="00FF5841"/>
    <w:rsid w:val="00FF689B"/>
    <w:rsid w:val="01148F07"/>
    <w:rsid w:val="01227CDD"/>
    <w:rsid w:val="01E32A7C"/>
    <w:rsid w:val="01E78420"/>
    <w:rsid w:val="024BA251"/>
    <w:rsid w:val="02918C90"/>
    <w:rsid w:val="02A54E14"/>
    <w:rsid w:val="02BE4D3E"/>
    <w:rsid w:val="02F4BB23"/>
    <w:rsid w:val="03174BCD"/>
    <w:rsid w:val="03597F20"/>
    <w:rsid w:val="04B3D261"/>
    <w:rsid w:val="04C3A165"/>
    <w:rsid w:val="050D0417"/>
    <w:rsid w:val="051EB12D"/>
    <w:rsid w:val="051F24E2"/>
    <w:rsid w:val="0543D132"/>
    <w:rsid w:val="0575082C"/>
    <w:rsid w:val="05A3EBDE"/>
    <w:rsid w:val="069EC341"/>
    <w:rsid w:val="06A183B3"/>
    <w:rsid w:val="06D517EA"/>
    <w:rsid w:val="06E0A16D"/>
    <w:rsid w:val="072B1B12"/>
    <w:rsid w:val="0735AD80"/>
    <w:rsid w:val="0750E1E6"/>
    <w:rsid w:val="078A973B"/>
    <w:rsid w:val="079CA971"/>
    <w:rsid w:val="07ECFB27"/>
    <w:rsid w:val="07F05FBE"/>
    <w:rsid w:val="0856C5A4"/>
    <w:rsid w:val="08D389EA"/>
    <w:rsid w:val="091314D6"/>
    <w:rsid w:val="09740474"/>
    <w:rsid w:val="09BF4082"/>
    <w:rsid w:val="09CFE554"/>
    <w:rsid w:val="09D2E2DE"/>
    <w:rsid w:val="09E0753A"/>
    <w:rsid w:val="0A38B16D"/>
    <w:rsid w:val="0A39C41C"/>
    <w:rsid w:val="0AB95F31"/>
    <w:rsid w:val="0ABB3F77"/>
    <w:rsid w:val="0AECE95B"/>
    <w:rsid w:val="0AF725F3"/>
    <w:rsid w:val="0B311CF6"/>
    <w:rsid w:val="0B854791"/>
    <w:rsid w:val="0C0C08A0"/>
    <w:rsid w:val="0C70EA52"/>
    <w:rsid w:val="0CB6F6C0"/>
    <w:rsid w:val="0CCB58FC"/>
    <w:rsid w:val="0CD42E2D"/>
    <w:rsid w:val="0CEFF9B9"/>
    <w:rsid w:val="0D0BBD28"/>
    <w:rsid w:val="0D2F1969"/>
    <w:rsid w:val="0D3BAE4E"/>
    <w:rsid w:val="0D635A48"/>
    <w:rsid w:val="0D753504"/>
    <w:rsid w:val="0D8E54F8"/>
    <w:rsid w:val="0DA8BB52"/>
    <w:rsid w:val="0DBDEC82"/>
    <w:rsid w:val="0E1DEC08"/>
    <w:rsid w:val="0E418C4A"/>
    <w:rsid w:val="0E4F6135"/>
    <w:rsid w:val="0E9F0911"/>
    <w:rsid w:val="0ED18B1B"/>
    <w:rsid w:val="0F1013DE"/>
    <w:rsid w:val="0F42CB6E"/>
    <w:rsid w:val="0F580F90"/>
    <w:rsid w:val="0FC6C4FF"/>
    <w:rsid w:val="0FC77B0D"/>
    <w:rsid w:val="0FF787A1"/>
    <w:rsid w:val="101C285E"/>
    <w:rsid w:val="1030FB91"/>
    <w:rsid w:val="10629CEF"/>
    <w:rsid w:val="1081B312"/>
    <w:rsid w:val="10DB265A"/>
    <w:rsid w:val="10E25A75"/>
    <w:rsid w:val="10EC254B"/>
    <w:rsid w:val="111D5670"/>
    <w:rsid w:val="111D5C44"/>
    <w:rsid w:val="11377792"/>
    <w:rsid w:val="11AD05CA"/>
    <w:rsid w:val="1221A7BD"/>
    <w:rsid w:val="12F78856"/>
    <w:rsid w:val="1314FD6D"/>
    <w:rsid w:val="13263844"/>
    <w:rsid w:val="13305489"/>
    <w:rsid w:val="1342D8A9"/>
    <w:rsid w:val="138938C6"/>
    <w:rsid w:val="13E35DC3"/>
    <w:rsid w:val="13EF8D6B"/>
    <w:rsid w:val="143FE9B4"/>
    <w:rsid w:val="1461E452"/>
    <w:rsid w:val="14672A95"/>
    <w:rsid w:val="14D35A7D"/>
    <w:rsid w:val="150C5A3A"/>
    <w:rsid w:val="153A2B4E"/>
    <w:rsid w:val="153E3A7D"/>
    <w:rsid w:val="15545C60"/>
    <w:rsid w:val="15A56E7B"/>
    <w:rsid w:val="166BF60C"/>
    <w:rsid w:val="168D29D0"/>
    <w:rsid w:val="16997711"/>
    <w:rsid w:val="16E0B550"/>
    <w:rsid w:val="16E6AC60"/>
    <w:rsid w:val="173AB809"/>
    <w:rsid w:val="175D8FF0"/>
    <w:rsid w:val="175E761A"/>
    <w:rsid w:val="178412F6"/>
    <w:rsid w:val="1787F827"/>
    <w:rsid w:val="178E12F7"/>
    <w:rsid w:val="187D7890"/>
    <w:rsid w:val="18883E21"/>
    <w:rsid w:val="189D4B2D"/>
    <w:rsid w:val="190EB413"/>
    <w:rsid w:val="191FE357"/>
    <w:rsid w:val="1966D80F"/>
    <w:rsid w:val="198BAE14"/>
    <w:rsid w:val="19B43939"/>
    <w:rsid w:val="19D117D3"/>
    <w:rsid w:val="19F77EF8"/>
    <w:rsid w:val="1A0A8FDE"/>
    <w:rsid w:val="1A33D214"/>
    <w:rsid w:val="1B0EB5A6"/>
    <w:rsid w:val="1B3937AF"/>
    <w:rsid w:val="1B42AD39"/>
    <w:rsid w:val="1B842A59"/>
    <w:rsid w:val="1B904475"/>
    <w:rsid w:val="1B934F59"/>
    <w:rsid w:val="1C1184CE"/>
    <w:rsid w:val="1C21D2A5"/>
    <w:rsid w:val="1CBBDFB3"/>
    <w:rsid w:val="1CC0C57B"/>
    <w:rsid w:val="1CE2EA94"/>
    <w:rsid w:val="1CEF4A95"/>
    <w:rsid w:val="1D2C14D6"/>
    <w:rsid w:val="1D2F1FBA"/>
    <w:rsid w:val="1DA14E6D"/>
    <w:rsid w:val="1DB663A2"/>
    <w:rsid w:val="1DC8240E"/>
    <w:rsid w:val="1DDC0FCA"/>
    <w:rsid w:val="1E045446"/>
    <w:rsid w:val="1E191A82"/>
    <w:rsid w:val="1E4CD805"/>
    <w:rsid w:val="1E8B1AF6"/>
    <w:rsid w:val="1E9E3002"/>
    <w:rsid w:val="1EBB99AA"/>
    <w:rsid w:val="1EFF23DB"/>
    <w:rsid w:val="1F5B810E"/>
    <w:rsid w:val="1F7AEA06"/>
    <w:rsid w:val="1F971261"/>
    <w:rsid w:val="1F984BE9"/>
    <w:rsid w:val="1FCD6E73"/>
    <w:rsid w:val="200CA8D2"/>
    <w:rsid w:val="2066C07C"/>
    <w:rsid w:val="212130D0"/>
    <w:rsid w:val="21A91B43"/>
    <w:rsid w:val="21BF4B1E"/>
    <w:rsid w:val="21D11494"/>
    <w:rsid w:val="21E8828C"/>
    <w:rsid w:val="225D4393"/>
    <w:rsid w:val="2271CE5A"/>
    <w:rsid w:val="2283A410"/>
    <w:rsid w:val="22933BDB"/>
    <w:rsid w:val="22B59659"/>
    <w:rsid w:val="23747175"/>
    <w:rsid w:val="239E613E"/>
    <w:rsid w:val="23AC070B"/>
    <w:rsid w:val="2518B7AF"/>
    <w:rsid w:val="258EC699"/>
    <w:rsid w:val="25A96F1C"/>
    <w:rsid w:val="25D564EC"/>
    <w:rsid w:val="25E0B709"/>
    <w:rsid w:val="26863A7E"/>
    <w:rsid w:val="2690198A"/>
    <w:rsid w:val="26D60200"/>
    <w:rsid w:val="27CA2C91"/>
    <w:rsid w:val="27E4D056"/>
    <w:rsid w:val="281BF105"/>
    <w:rsid w:val="2821466C"/>
    <w:rsid w:val="283824A2"/>
    <w:rsid w:val="283EA587"/>
    <w:rsid w:val="28523FF0"/>
    <w:rsid w:val="285358C2"/>
    <w:rsid w:val="287391A2"/>
    <w:rsid w:val="28F2554D"/>
    <w:rsid w:val="28FBD529"/>
    <w:rsid w:val="290D05AE"/>
    <w:rsid w:val="290FBE90"/>
    <w:rsid w:val="291857CB"/>
    <w:rsid w:val="292B1F6E"/>
    <w:rsid w:val="295DBE80"/>
    <w:rsid w:val="297FB929"/>
    <w:rsid w:val="2A63B7E2"/>
    <w:rsid w:val="2AC8AA15"/>
    <w:rsid w:val="2AE049EB"/>
    <w:rsid w:val="2AE181E9"/>
    <w:rsid w:val="2AEF7E2E"/>
    <w:rsid w:val="2B1F8CFA"/>
    <w:rsid w:val="2B249074"/>
    <w:rsid w:val="2B4F5B79"/>
    <w:rsid w:val="2B699DFE"/>
    <w:rsid w:val="2BFF8843"/>
    <w:rsid w:val="2C2C0184"/>
    <w:rsid w:val="2CC40440"/>
    <w:rsid w:val="2CED29B2"/>
    <w:rsid w:val="2D056E5F"/>
    <w:rsid w:val="2D05B7DA"/>
    <w:rsid w:val="2D376EE7"/>
    <w:rsid w:val="2D50C777"/>
    <w:rsid w:val="2D686E43"/>
    <w:rsid w:val="2D960667"/>
    <w:rsid w:val="2E1CD0ED"/>
    <w:rsid w:val="2E2B2692"/>
    <w:rsid w:val="2E5805D9"/>
    <w:rsid w:val="2F372905"/>
    <w:rsid w:val="2F6196D1"/>
    <w:rsid w:val="302AEBF8"/>
    <w:rsid w:val="302E0C93"/>
    <w:rsid w:val="3056E1C8"/>
    <w:rsid w:val="30AA0B64"/>
    <w:rsid w:val="30ABC032"/>
    <w:rsid w:val="31200519"/>
    <w:rsid w:val="319F4032"/>
    <w:rsid w:val="31D75FB8"/>
    <w:rsid w:val="31E7A6D9"/>
    <w:rsid w:val="31ED6B7F"/>
    <w:rsid w:val="320E65C6"/>
    <w:rsid w:val="3224389A"/>
    <w:rsid w:val="329297E8"/>
    <w:rsid w:val="32C804C6"/>
    <w:rsid w:val="32CBAE90"/>
    <w:rsid w:val="32CF8DF4"/>
    <w:rsid w:val="33628CBA"/>
    <w:rsid w:val="33710D73"/>
    <w:rsid w:val="33893BE0"/>
    <w:rsid w:val="34110788"/>
    <w:rsid w:val="343933AA"/>
    <w:rsid w:val="34707EC1"/>
    <w:rsid w:val="355672E2"/>
    <w:rsid w:val="36133C64"/>
    <w:rsid w:val="3681D594"/>
    <w:rsid w:val="36827178"/>
    <w:rsid w:val="36CFB30D"/>
    <w:rsid w:val="36D3E54F"/>
    <w:rsid w:val="380B0102"/>
    <w:rsid w:val="3819A5C0"/>
    <w:rsid w:val="384001CE"/>
    <w:rsid w:val="38451065"/>
    <w:rsid w:val="38E1517D"/>
    <w:rsid w:val="390CCEF6"/>
    <w:rsid w:val="3952FC82"/>
    <w:rsid w:val="3958ED43"/>
    <w:rsid w:val="398AC4E6"/>
    <w:rsid w:val="39DFD74F"/>
    <w:rsid w:val="39F08DAF"/>
    <w:rsid w:val="3A381EEC"/>
    <w:rsid w:val="3A86D2D3"/>
    <w:rsid w:val="3A983AA3"/>
    <w:rsid w:val="3ABD71D5"/>
    <w:rsid w:val="3AE8F515"/>
    <w:rsid w:val="3B67CF03"/>
    <w:rsid w:val="3BC72DCE"/>
    <w:rsid w:val="3C2FD84F"/>
    <w:rsid w:val="3C710DEA"/>
    <w:rsid w:val="3D1D6C5E"/>
    <w:rsid w:val="3D237FAF"/>
    <w:rsid w:val="3D3564D0"/>
    <w:rsid w:val="3D70FAA1"/>
    <w:rsid w:val="3DB54E15"/>
    <w:rsid w:val="3DDBEA3A"/>
    <w:rsid w:val="3DF62CBF"/>
    <w:rsid w:val="3F2D3CD6"/>
    <w:rsid w:val="3F990254"/>
    <w:rsid w:val="3FF15B4A"/>
    <w:rsid w:val="40410FC2"/>
    <w:rsid w:val="4066D701"/>
    <w:rsid w:val="4075F7F1"/>
    <w:rsid w:val="40A89B63"/>
    <w:rsid w:val="40EBB879"/>
    <w:rsid w:val="40F86832"/>
    <w:rsid w:val="4117834B"/>
    <w:rsid w:val="414A75B0"/>
    <w:rsid w:val="41A28C4E"/>
    <w:rsid w:val="42DD9D9D"/>
    <w:rsid w:val="4311608D"/>
    <w:rsid w:val="434D9D56"/>
    <w:rsid w:val="435A35EA"/>
    <w:rsid w:val="43E890C3"/>
    <w:rsid w:val="4411C965"/>
    <w:rsid w:val="4447C880"/>
    <w:rsid w:val="44662C89"/>
    <w:rsid w:val="44C13F13"/>
    <w:rsid w:val="44E164AE"/>
    <w:rsid w:val="453D5239"/>
    <w:rsid w:val="45569CF9"/>
    <w:rsid w:val="45889B13"/>
    <w:rsid w:val="45F7BE12"/>
    <w:rsid w:val="46607711"/>
    <w:rsid w:val="46608785"/>
    <w:rsid w:val="466A7B12"/>
    <w:rsid w:val="46A5A9A2"/>
    <w:rsid w:val="46CDEAB6"/>
    <w:rsid w:val="47B19B02"/>
    <w:rsid w:val="47D9486C"/>
    <w:rsid w:val="47E1C6CC"/>
    <w:rsid w:val="47F9DE0F"/>
    <w:rsid w:val="480A0B48"/>
    <w:rsid w:val="48199F4E"/>
    <w:rsid w:val="48271B81"/>
    <w:rsid w:val="486A4137"/>
    <w:rsid w:val="488004FD"/>
    <w:rsid w:val="489D6E40"/>
    <w:rsid w:val="497862F2"/>
    <w:rsid w:val="4A19C953"/>
    <w:rsid w:val="4A6E2FA4"/>
    <w:rsid w:val="4AF4A16F"/>
    <w:rsid w:val="4B08FB6F"/>
    <w:rsid w:val="4B94DEEA"/>
    <w:rsid w:val="4BA1E1F9"/>
    <w:rsid w:val="4C2C09A2"/>
    <w:rsid w:val="4C4502CC"/>
    <w:rsid w:val="4C585C9B"/>
    <w:rsid w:val="4C6C6610"/>
    <w:rsid w:val="4CE3FD28"/>
    <w:rsid w:val="4D68C007"/>
    <w:rsid w:val="4D70EB66"/>
    <w:rsid w:val="4D89EA1F"/>
    <w:rsid w:val="4D8D775F"/>
    <w:rsid w:val="4E083671"/>
    <w:rsid w:val="4E1ECE1D"/>
    <w:rsid w:val="4EA23ACE"/>
    <w:rsid w:val="4EA901CD"/>
    <w:rsid w:val="4ECCA89A"/>
    <w:rsid w:val="4EE4A695"/>
    <w:rsid w:val="4F15FA8C"/>
    <w:rsid w:val="4F7E37C0"/>
    <w:rsid w:val="4FC29E64"/>
    <w:rsid w:val="50706681"/>
    <w:rsid w:val="508B16E2"/>
    <w:rsid w:val="50C290A5"/>
    <w:rsid w:val="51047367"/>
    <w:rsid w:val="512295DB"/>
    <w:rsid w:val="512DE514"/>
    <w:rsid w:val="515F40B2"/>
    <w:rsid w:val="5171B12B"/>
    <w:rsid w:val="51728B99"/>
    <w:rsid w:val="518C4623"/>
    <w:rsid w:val="51B35FF6"/>
    <w:rsid w:val="51DFEE76"/>
    <w:rsid w:val="520DBEE6"/>
    <w:rsid w:val="525BA792"/>
    <w:rsid w:val="526C88AB"/>
    <w:rsid w:val="526ED5DD"/>
    <w:rsid w:val="5312BCB0"/>
    <w:rsid w:val="533FB3D1"/>
    <w:rsid w:val="534A1291"/>
    <w:rsid w:val="5378473A"/>
    <w:rsid w:val="53F4FB3C"/>
    <w:rsid w:val="542549AC"/>
    <w:rsid w:val="54DF8E9B"/>
    <w:rsid w:val="552660A1"/>
    <w:rsid w:val="55468F68"/>
    <w:rsid w:val="555BB1B1"/>
    <w:rsid w:val="555E8805"/>
    <w:rsid w:val="556BD208"/>
    <w:rsid w:val="5578FC3E"/>
    <w:rsid w:val="56102EB6"/>
    <w:rsid w:val="5689C4BB"/>
    <w:rsid w:val="56C651CB"/>
    <w:rsid w:val="56F833A4"/>
    <w:rsid w:val="5711E1AC"/>
    <w:rsid w:val="572F62FB"/>
    <w:rsid w:val="57B549E5"/>
    <w:rsid w:val="57C7BECC"/>
    <w:rsid w:val="58064ED2"/>
    <w:rsid w:val="58397C07"/>
    <w:rsid w:val="583A4381"/>
    <w:rsid w:val="583F547C"/>
    <w:rsid w:val="58AF750F"/>
    <w:rsid w:val="59CB80D0"/>
    <w:rsid w:val="59DC8161"/>
    <w:rsid w:val="5A4AA1EC"/>
    <w:rsid w:val="5A940F2D"/>
    <w:rsid w:val="5B076FBC"/>
    <w:rsid w:val="5B5B59E9"/>
    <w:rsid w:val="5B65AAAC"/>
    <w:rsid w:val="5B8E109A"/>
    <w:rsid w:val="5BE6C9AD"/>
    <w:rsid w:val="5C195933"/>
    <w:rsid w:val="5CC18C7C"/>
    <w:rsid w:val="5D3C4412"/>
    <w:rsid w:val="5D816086"/>
    <w:rsid w:val="5DAF6C3F"/>
    <w:rsid w:val="5DB9C22B"/>
    <w:rsid w:val="5F209238"/>
    <w:rsid w:val="5F38BC37"/>
    <w:rsid w:val="5F4AFB16"/>
    <w:rsid w:val="5FA590C0"/>
    <w:rsid w:val="5FDD42E0"/>
    <w:rsid w:val="5FE36978"/>
    <w:rsid w:val="60452640"/>
    <w:rsid w:val="604B0505"/>
    <w:rsid w:val="61709E99"/>
    <w:rsid w:val="618CA23D"/>
    <w:rsid w:val="61975D5E"/>
    <w:rsid w:val="61E3FF28"/>
    <w:rsid w:val="61ECB550"/>
    <w:rsid w:val="628513F2"/>
    <w:rsid w:val="62D3F3CF"/>
    <w:rsid w:val="62E24FF1"/>
    <w:rsid w:val="6363E98F"/>
    <w:rsid w:val="63CC65F4"/>
    <w:rsid w:val="63F0A20A"/>
    <w:rsid w:val="645CF7A6"/>
    <w:rsid w:val="646CD7B1"/>
    <w:rsid w:val="6495C5B3"/>
    <w:rsid w:val="64B37604"/>
    <w:rsid w:val="64CC4EEA"/>
    <w:rsid w:val="65C4D410"/>
    <w:rsid w:val="6649FFBB"/>
    <w:rsid w:val="664F4665"/>
    <w:rsid w:val="665A45E1"/>
    <w:rsid w:val="668DEBBF"/>
    <w:rsid w:val="66AC203A"/>
    <w:rsid w:val="66DCA372"/>
    <w:rsid w:val="671D3240"/>
    <w:rsid w:val="672E733A"/>
    <w:rsid w:val="67A5F899"/>
    <w:rsid w:val="67BBC2FA"/>
    <w:rsid w:val="68249E5A"/>
    <w:rsid w:val="68BD885B"/>
    <w:rsid w:val="68DDC01F"/>
    <w:rsid w:val="6982F8B3"/>
    <w:rsid w:val="69D58764"/>
    <w:rsid w:val="6A063564"/>
    <w:rsid w:val="6A23E945"/>
    <w:rsid w:val="6A2D6C91"/>
    <w:rsid w:val="6A3BA778"/>
    <w:rsid w:val="6A659CD0"/>
    <w:rsid w:val="6A8871BE"/>
    <w:rsid w:val="6AA8E795"/>
    <w:rsid w:val="6B1BBD0B"/>
    <w:rsid w:val="6B7D6252"/>
    <w:rsid w:val="6B920EE3"/>
    <w:rsid w:val="6BE09371"/>
    <w:rsid w:val="6BF01DEE"/>
    <w:rsid w:val="6C1B0A26"/>
    <w:rsid w:val="6C4C0E5E"/>
    <w:rsid w:val="6C5CBFAB"/>
    <w:rsid w:val="6CB5CCE0"/>
    <w:rsid w:val="6CE63B97"/>
    <w:rsid w:val="6CEF76E2"/>
    <w:rsid w:val="6CF48223"/>
    <w:rsid w:val="6D17F6BE"/>
    <w:rsid w:val="6D4261AA"/>
    <w:rsid w:val="6D45A99B"/>
    <w:rsid w:val="6D8BEE4F"/>
    <w:rsid w:val="6DE79A50"/>
    <w:rsid w:val="6E0931B3"/>
    <w:rsid w:val="6E0FE7E0"/>
    <w:rsid w:val="6E27C90F"/>
    <w:rsid w:val="6E95BB83"/>
    <w:rsid w:val="6ECE5D7B"/>
    <w:rsid w:val="6EF92338"/>
    <w:rsid w:val="6EFCFF3E"/>
    <w:rsid w:val="6F583353"/>
    <w:rsid w:val="6F971038"/>
    <w:rsid w:val="700F28CF"/>
    <w:rsid w:val="702717A4"/>
    <w:rsid w:val="7101EB2D"/>
    <w:rsid w:val="713E508D"/>
    <w:rsid w:val="715E204E"/>
    <w:rsid w:val="7166EB8E"/>
    <w:rsid w:val="71E09949"/>
    <w:rsid w:val="7227439F"/>
    <w:rsid w:val="724D45D5"/>
    <w:rsid w:val="727030DC"/>
    <w:rsid w:val="73459009"/>
    <w:rsid w:val="73681023"/>
    <w:rsid w:val="73F356B9"/>
    <w:rsid w:val="73F4862A"/>
    <w:rsid w:val="7488F572"/>
    <w:rsid w:val="749DE4E5"/>
    <w:rsid w:val="749E8C50"/>
    <w:rsid w:val="74F14041"/>
    <w:rsid w:val="75571CE7"/>
    <w:rsid w:val="755EE461"/>
    <w:rsid w:val="75A987E1"/>
    <w:rsid w:val="75B98C6F"/>
    <w:rsid w:val="766F074A"/>
    <w:rsid w:val="76D95531"/>
    <w:rsid w:val="770EA808"/>
    <w:rsid w:val="771025E7"/>
    <w:rsid w:val="777384DF"/>
    <w:rsid w:val="77C35D31"/>
    <w:rsid w:val="77D62D12"/>
    <w:rsid w:val="77D915E2"/>
    <w:rsid w:val="787D1F5D"/>
    <w:rsid w:val="788E979D"/>
    <w:rsid w:val="78A0C6E3"/>
    <w:rsid w:val="79825A90"/>
    <w:rsid w:val="79882B72"/>
    <w:rsid w:val="7999B78B"/>
    <w:rsid w:val="79B95946"/>
    <w:rsid w:val="79BC9F43"/>
    <w:rsid w:val="7A75997C"/>
    <w:rsid w:val="7A761D83"/>
    <w:rsid w:val="7AA28AA7"/>
    <w:rsid w:val="7AC003C3"/>
    <w:rsid w:val="7B8D5129"/>
    <w:rsid w:val="7BC6385F"/>
    <w:rsid w:val="7C4F0BB9"/>
    <w:rsid w:val="7CF3C105"/>
    <w:rsid w:val="7D835079"/>
    <w:rsid w:val="7DAE64F0"/>
    <w:rsid w:val="7DC7A45D"/>
    <w:rsid w:val="7DCC28B8"/>
    <w:rsid w:val="7F05F87D"/>
    <w:rsid w:val="7FD1F05B"/>
  </w:rsids>
  <m:mathPr>
    <m:mathFont m:val="Cambria Math"/>
    <m:brkBin m:val="before"/>
    <m:brkBinSub m:val="--"/>
    <m:smallFrac m:val="0"/>
    <m:dispDef/>
    <m:lMargin m:val="0"/>
    <m:rMargin m:val="0"/>
    <m:defJc m:val="centerGroup"/>
    <m:wrapIndent m:val="1440"/>
    <m:intLim m:val="subSup"/>
    <m:naryLim m:val="undOvr"/>
  </m:mathPr>
  <w:themeFontLang w:val="de-DE"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0F66DD0"/>
  <w15:chartTrackingRefBased/>
  <w15:docId w15:val="{5C69F1F2-2B80-4E4B-8869-C0DDD6D3D9C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286DEF"/>
    <w:pPr>
      <w:spacing w:after="0" w:line="240" w:lineRule="auto"/>
    </w:pPr>
    <w:rPr>
      <w:rFonts w:ascii="Calibri" w:hAnsi="Calibri" w:cs="Calibri"/>
    </w:rPr>
  </w:style>
  <w:style w:type="character" w:default="1" w:styleId="Absatz-Standardschriftart">
    <w:name w:val="Default Paragraph Font"/>
    <w:uiPriority w:val="1"/>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Listenabsatz">
    <w:name w:val="List Paragraph"/>
    <w:basedOn w:val="Standard"/>
    <w:uiPriority w:val="34"/>
    <w:qFormat/>
    <w:rsid w:val="00E655AC"/>
    <w:pPr>
      <w:ind w:left="720"/>
      <w:contextualSpacing/>
    </w:pPr>
  </w:style>
  <w:style w:type="paragraph" w:styleId="Sprechblasentext">
    <w:name w:val="Balloon Text"/>
    <w:basedOn w:val="Standard"/>
    <w:link w:val="SprechblasentextZchn"/>
    <w:uiPriority w:val="99"/>
    <w:semiHidden/>
    <w:unhideWhenUsed/>
    <w:rsid w:val="00E655AC"/>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E655AC"/>
    <w:rPr>
      <w:rFonts w:ascii="Segoe UI" w:hAnsi="Segoe UI" w:cs="Segoe UI"/>
      <w:sz w:val="18"/>
      <w:szCs w:val="18"/>
    </w:rPr>
  </w:style>
  <w:style w:type="character" w:styleId="Kommentarzeichen">
    <w:name w:val="annotation reference"/>
    <w:basedOn w:val="Absatz-Standardschriftart"/>
    <w:uiPriority w:val="99"/>
    <w:semiHidden/>
    <w:unhideWhenUsed/>
    <w:rsid w:val="003758CE"/>
    <w:rPr>
      <w:sz w:val="16"/>
      <w:szCs w:val="16"/>
    </w:rPr>
  </w:style>
  <w:style w:type="paragraph" w:styleId="Kommentartext">
    <w:name w:val="annotation text"/>
    <w:basedOn w:val="Standard"/>
    <w:link w:val="KommentartextZchn"/>
    <w:uiPriority w:val="99"/>
    <w:unhideWhenUsed/>
    <w:rsid w:val="003758CE"/>
    <w:rPr>
      <w:sz w:val="20"/>
      <w:szCs w:val="20"/>
    </w:rPr>
  </w:style>
  <w:style w:type="character" w:customStyle="1" w:styleId="KommentartextZchn">
    <w:name w:val="Kommentartext Zchn"/>
    <w:basedOn w:val="Absatz-Standardschriftart"/>
    <w:link w:val="Kommentartext"/>
    <w:uiPriority w:val="99"/>
    <w:rsid w:val="003758CE"/>
    <w:rPr>
      <w:rFonts w:ascii="Calibri" w:hAnsi="Calibri" w:cs="Calibri"/>
      <w:sz w:val="20"/>
      <w:szCs w:val="20"/>
    </w:rPr>
  </w:style>
  <w:style w:type="paragraph" w:styleId="Kommentarthema">
    <w:name w:val="annotation subject"/>
    <w:basedOn w:val="Kommentartext"/>
    <w:next w:val="Kommentartext"/>
    <w:link w:val="KommentarthemaZchn"/>
    <w:uiPriority w:val="99"/>
    <w:semiHidden/>
    <w:unhideWhenUsed/>
    <w:rsid w:val="003758CE"/>
    <w:rPr>
      <w:b/>
      <w:bCs/>
    </w:rPr>
  </w:style>
  <w:style w:type="character" w:customStyle="1" w:styleId="KommentarthemaZchn">
    <w:name w:val="Kommentarthema Zchn"/>
    <w:basedOn w:val="KommentartextZchn"/>
    <w:link w:val="Kommentarthema"/>
    <w:uiPriority w:val="99"/>
    <w:semiHidden/>
    <w:rsid w:val="003758CE"/>
    <w:rPr>
      <w:rFonts w:ascii="Calibri" w:hAnsi="Calibri" w:cs="Calibri"/>
      <w:b/>
      <w:bCs/>
      <w:sz w:val="20"/>
      <w:szCs w:val="20"/>
    </w:rPr>
  </w:style>
  <w:style w:type="paragraph" w:styleId="berarbeitung">
    <w:name w:val="Revision"/>
    <w:hidden/>
    <w:uiPriority w:val="99"/>
    <w:semiHidden/>
    <w:rsid w:val="00EC07CF"/>
    <w:pPr>
      <w:spacing w:after="0" w:line="240" w:lineRule="auto"/>
    </w:pPr>
    <w:rPr>
      <w:rFonts w:ascii="Calibri" w:hAnsi="Calibri" w:cs="Calibri"/>
    </w:rPr>
  </w:style>
  <w:style w:type="character" w:styleId="Hyperlink">
    <w:name w:val="Hyperlink"/>
    <w:basedOn w:val="Absatz-Standardschriftart"/>
    <w:uiPriority w:val="99"/>
    <w:unhideWhenUsed/>
    <w:rsid w:val="00A32892"/>
    <w:rPr>
      <w:color w:val="0563C1" w:themeColor="hyperlink"/>
      <w:u w:val="single"/>
    </w:rPr>
  </w:style>
  <w:style w:type="character" w:styleId="NichtaufgelsteErwhnung">
    <w:name w:val="Unresolved Mention"/>
    <w:basedOn w:val="Absatz-Standardschriftart"/>
    <w:uiPriority w:val="99"/>
    <w:semiHidden/>
    <w:unhideWhenUsed/>
    <w:rsid w:val="00A32892"/>
    <w:rPr>
      <w:color w:val="605E5C"/>
      <w:shd w:val="clear" w:color="auto" w:fill="E1DFDD"/>
    </w:rPr>
  </w:style>
  <w:style w:type="table" w:styleId="Tabellenraster">
    <w:name w:val="Table Grid"/>
    <w:basedOn w:val="NormaleTabelle"/>
    <w:uiPriority w:val="39"/>
    <w:rsid w:val="0028494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Kopfzeile">
    <w:name w:val="header"/>
    <w:basedOn w:val="Standard"/>
    <w:link w:val="KopfzeileZchn"/>
    <w:uiPriority w:val="99"/>
    <w:unhideWhenUsed/>
    <w:rsid w:val="002616D3"/>
    <w:pPr>
      <w:tabs>
        <w:tab w:val="center" w:pos="4536"/>
        <w:tab w:val="right" w:pos="9072"/>
      </w:tabs>
    </w:pPr>
  </w:style>
  <w:style w:type="character" w:customStyle="1" w:styleId="KopfzeileZchn">
    <w:name w:val="Kopfzeile Zchn"/>
    <w:basedOn w:val="Absatz-Standardschriftart"/>
    <w:link w:val="Kopfzeile"/>
    <w:uiPriority w:val="99"/>
    <w:rsid w:val="002616D3"/>
    <w:rPr>
      <w:rFonts w:ascii="Calibri" w:hAnsi="Calibri" w:cs="Calibri"/>
    </w:rPr>
  </w:style>
  <w:style w:type="paragraph" w:styleId="Fuzeile">
    <w:name w:val="footer"/>
    <w:basedOn w:val="Standard"/>
    <w:link w:val="FuzeileZchn"/>
    <w:uiPriority w:val="99"/>
    <w:unhideWhenUsed/>
    <w:rsid w:val="002616D3"/>
    <w:pPr>
      <w:tabs>
        <w:tab w:val="center" w:pos="4536"/>
        <w:tab w:val="right" w:pos="9072"/>
      </w:tabs>
    </w:pPr>
  </w:style>
  <w:style w:type="character" w:customStyle="1" w:styleId="FuzeileZchn">
    <w:name w:val="Fußzeile Zchn"/>
    <w:basedOn w:val="Absatz-Standardschriftart"/>
    <w:link w:val="Fuzeile"/>
    <w:uiPriority w:val="99"/>
    <w:rsid w:val="002616D3"/>
    <w:rPr>
      <w:rFonts w:ascii="Calibri" w:hAnsi="Calibri" w:cs="Calibri"/>
    </w:rPr>
  </w:style>
  <w:style w:type="character" w:styleId="BesuchterLink">
    <w:name w:val="FollowedHyperlink"/>
    <w:basedOn w:val="Absatz-Standardschriftart"/>
    <w:uiPriority w:val="99"/>
    <w:semiHidden/>
    <w:unhideWhenUsed/>
    <w:rsid w:val="00744A82"/>
    <w:rPr>
      <w:color w:val="954F72" w:themeColor="followedHyperlink"/>
      <w:u w:val="single"/>
    </w:rPr>
  </w:style>
  <w:style w:type="paragraph" w:customStyle="1" w:styleId="xmsonormal">
    <w:name w:val="x_msonormal"/>
    <w:basedOn w:val="Standard"/>
    <w:rsid w:val="00146EF0"/>
    <w:rPr>
      <w:lang w:eastAsia="de-DE"/>
    </w:rPr>
  </w:style>
  <w:style w:type="paragraph" w:styleId="StandardWeb">
    <w:name w:val="Normal (Web)"/>
    <w:basedOn w:val="Standard"/>
    <w:uiPriority w:val="99"/>
    <w:semiHidden/>
    <w:unhideWhenUsed/>
    <w:rsid w:val="007573AE"/>
    <w:rPr>
      <w:rFonts w:ascii="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83731493">
      <w:bodyDiv w:val="1"/>
      <w:marLeft w:val="0"/>
      <w:marRight w:val="0"/>
      <w:marTop w:val="0"/>
      <w:marBottom w:val="0"/>
      <w:divBdr>
        <w:top w:val="none" w:sz="0" w:space="0" w:color="auto"/>
        <w:left w:val="none" w:sz="0" w:space="0" w:color="auto"/>
        <w:bottom w:val="none" w:sz="0" w:space="0" w:color="auto"/>
        <w:right w:val="none" w:sz="0" w:space="0" w:color="auto"/>
      </w:divBdr>
    </w:div>
    <w:div w:id="451288477">
      <w:bodyDiv w:val="1"/>
      <w:marLeft w:val="0"/>
      <w:marRight w:val="0"/>
      <w:marTop w:val="0"/>
      <w:marBottom w:val="0"/>
      <w:divBdr>
        <w:top w:val="none" w:sz="0" w:space="0" w:color="auto"/>
        <w:left w:val="none" w:sz="0" w:space="0" w:color="auto"/>
        <w:bottom w:val="none" w:sz="0" w:space="0" w:color="auto"/>
        <w:right w:val="none" w:sz="0" w:space="0" w:color="auto"/>
      </w:divBdr>
    </w:div>
    <w:div w:id="510685959">
      <w:bodyDiv w:val="1"/>
      <w:marLeft w:val="0"/>
      <w:marRight w:val="0"/>
      <w:marTop w:val="0"/>
      <w:marBottom w:val="0"/>
      <w:divBdr>
        <w:top w:val="none" w:sz="0" w:space="0" w:color="auto"/>
        <w:left w:val="none" w:sz="0" w:space="0" w:color="auto"/>
        <w:bottom w:val="none" w:sz="0" w:space="0" w:color="auto"/>
        <w:right w:val="none" w:sz="0" w:space="0" w:color="auto"/>
      </w:divBdr>
    </w:div>
    <w:div w:id="587153323">
      <w:bodyDiv w:val="1"/>
      <w:marLeft w:val="0"/>
      <w:marRight w:val="0"/>
      <w:marTop w:val="0"/>
      <w:marBottom w:val="0"/>
      <w:divBdr>
        <w:top w:val="none" w:sz="0" w:space="0" w:color="auto"/>
        <w:left w:val="none" w:sz="0" w:space="0" w:color="auto"/>
        <w:bottom w:val="none" w:sz="0" w:space="0" w:color="auto"/>
        <w:right w:val="none" w:sz="0" w:space="0" w:color="auto"/>
      </w:divBdr>
      <w:divsChild>
        <w:div w:id="1706976371">
          <w:marLeft w:val="446"/>
          <w:marRight w:val="0"/>
          <w:marTop w:val="60"/>
          <w:marBottom w:val="0"/>
          <w:divBdr>
            <w:top w:val="none" w:sz="0" w:space="0" w:color="auto"/>
            <w:left w:val="none" w:sz="0" w:space="0" w:color="auto"/>
            <w:bottom w:val="none" w:sz="0" w:space="0" w:color="auto"/>
            <w:right w:val="none" w:sz="0" w:space="0" w:color="auto"/>
          </w:divBdr>
        </w:div>
      </w:divsChild>
    </w:div>
    <w:div w:id="882670746">
      <w:bodyDiv w:val="1"/>
      <w:marLeft w:val="0"/>
      <w:marRight w:val="0"/>
      <w:marTop w:val="0"/>
      <w:marBottom w:val="0"/>
      <w:divBdr>
        <w:top w:val="none" w:sz="0" w:space="0" w:color="auto"/>
        <w:left w:val="none" w:sz="0" w:space="0" w:color="auto"/>
        <w:bottom w:val="none" w:sz="0" w:space="0" w:color="auto"/>
        <w:right w:val="none" w:sz="0" w:space="0" w:color="auto"/>
      </w:divBdr>
      <w:divsChild>
        <w:div w:id="1343169426">
          <w:marLeft w:val="1267"/>
          <w:marRight w:val="0"/>
          <w:marTop w:val="0"/>
          <w:marBottom w:val="0"/>
          <w:divBdr>
            <w:top w:val="none" w:sz="0" w:space="0" w:color="auto"/>
            <w:left w:val="none" w:sz="0" w:space="0" w:color="auto"/>
            <w:bottom w:val="none" w:sz="0" w:space="0" w:color="auto"/>
            <w:right w:val="none" w:sz="0" w:space="0" w:color="auto"/>
          </w:divBdr>
        </w:div>
      </w:divsChild>
    </w:div>
    <w:div w:id="1245187660">
      <w:bodyDiv w:val="1"/>
      <w:marLeft w:val="0"/>
      <w:marRight w:val="0"/>
      <w:marTop w:val="0"/>
      <w:marBottom w:val="0"/>
      <w:divBdr>
        <w:top w:val="none" w:sz="0" w:space="0" w:color="auto"/>
        <w:left w:val="none" w:sz="0" w:space="0" w:color="auto"/>
        <w:bottom w:val="none" w:sz="0" w:space="0" w:color="auto"/>
        <w:right w:val="none" w:sz="0" w:space="0" w:color="auto"/>
      </w:divBdr>
    </w:div>
    <w:div w:id="1410493204">
      <w:bodyDiv w:val="1"/>
      <w:marLeft w:val="0"/>
      <w:marRight w:val="0"/>
      <w:marTop w:val="0"/>
      <w:marBottom w:val="0"/>
      <w:divBdr>
        <w:top w:val="none" w:sz="0" w:space="0" w:color="auto"/>
        <w:left w:val="none" w:sz="0" w:space="0" w:color="auto"/>
        <w:bottom w:val="none" w:sz="0" w:space="0" w:color="auto"/>
        <w:right w:val="none" w:sz="0" w:space="0" w:color="auto"/>
      </w:divBdr>
    </w:div>
    <w:div w:id="1648391904">
      <w:bodyDiv w:val="1"/>
      <w:marLeft w:val="0"/>
      <w:marRight w:val="0"/>
      <w:marTop w:val="0"/>
      <w:marBottom w:val="0"/>
      <w:divBdr>
        <w:top w:val="none" w:sz="0" w:space="0" w:color="auto"/>
        <w:left w:val="none" w:sz="0" w:space="0" w:color="auto"/>
        <w:bottom w:val="none" w:sz="0" w:space="0" w:color="auto"/>
        <w:right w:val="none" w:sz="0" w:space="0" w:color="auto"/>
      </w:divBdr>
    </w:div>
    <w:div w:id="1942496129">
      <w:bodyDiv w:val="1"/>
      <w:marLeft w:val="0"/>
      <w:marRight w:val="0"/>
      <w:marTop w:val="0"/>
      <w:marBottom w:val="0"/>
      <w:divBdr>
        <w:top w:val="none" w:sz="0" w:space="0" w:color="auto"/>
        <w:left w:val="none" w:sz="0" w:space="0" w:color="auto"/>
        <w:bottom w:val="none" w:sz="0" w:space="0" w:color="auto"/>
        <w:right w:val="none" w:sz="0" w:space="0" w:color="auto"/>
      </w:divBdr>
    </w:div>
    <w:div w:id="202566679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eg"/><Relationship Id="rId18"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hyperlink" Target="http://www.murrelektronik.com" TargetMode="Externa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hyperlink" Target="mailto:presse@murrelektronik.de" TargetMode="Externa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murrelektronik.com"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5.png"/><Relationship Id="rId1" Type="http://schemas.openxmlformats.org/officeDocument/2006/relationships/image" Target="media/image4.jp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kument" ma:contentTypeID="0x010100CA15613E5BE1044F9801BEC18AF11B0C" ma:contentTypeVersion="15" ma:contentTypeDescription="Ein neues Dokument erstellen." ma:contentTypeScope="" ma:versionID="6342abb403e4d2c82a5913c6bd77869c">
  <xsd:schema xmlns:xsd="http://www.w3.org/2001/XMLSchema" xmlns:xs="http://www.w3.org/2001/XMLSchema" xmlns:p="http://schemas.microsoft.com/office/2006/metadata/properties" xmlns:ns2="84e889e1-fd8c-4785-8a48-9e2f60fd5df0" xmlns:ns3="7c08ab56-94e9-48f7-ae87-34710267dff5" targetNamespace="http://schemas.microsoft.com/office/2006/metadata/properties" ma:root="true" ma:fieldsID="238f868fe087b2201d67e8d41595eb15" ns2:_="" ns3:_="">
    <xsd:import namespace="84e889e1-fd8c-4785-8a48-9e2f60fd5df0"/>
    <xsd:import namespace="7c08ab56-94e9-48f7-ae87-34710267dff5"/>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MediaServiceGenerationTime" minOccurs="0"/>
                <xsd:element ref="ns2:MediaServiceEventHashCode" minOccurs="0"/>
                <xsd:element ref="ns2:MediaLengthInSeconds" minOccurs="0"/>
                <xsd:element ref="ns2:MediaServiceBillingMetadata" minOccurs="0"/>
                <xsd:element ref="ns3:TaxCatchAll" minOccurs="0"/>
                <xsd:element ref="ns2:MediaServiceLocation" minOccurs="0"/>
                <xsd:element ref="ns2:MediaServiceOCR" minOccurs="0"/>
                <xsd:element ref="ns2:lcf76f155ced4ddcb4097134ff3c332f"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4e889e1-fd8c-4785-8a48-9e2f60fd5df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LengthInSeconds" ma:index="14" nillable="true" ma:displayName="MediaLengthInSeconds" ma:hidden="true" ma:internalName="MediaLengthInSeconds" ma:readOnly="true">
      <xsd:simpleType>
        <xsd:restriction base="dms:Unknown"/>
      </xsd:simpleType>
    </xsd:element>
    <xsd:element name="MediaServiceBillingMetadata" ma:index="15" nillable="true" ma:displayName="MediaServiceBillingMetadata" ma:hidden="true" ma:internalName="MediaServiceBillingMetadata" ma:readOnly="true">
      <xsd:simpleType>
        <xsd:restriction base="dms:Note"/>
      </xsd:simpleType>
    </xsd:element>
    <xsd:element name="MediaServiceLocation" ma:index="17" nillable="true" ma:displayName="Location" ma:indexed="true" ma:internalName="MediaServiceLocation"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lcf76f155ced4ddcb4097134ff3c332f" ma:index="20" nillable="true" ma:taxonomy="true" ma:internalName="lcf76f155ced4ddcb4097134ff3c332f" ma:taxonomyFieldName="MediaServiceImageTags" ma:displayName="Bildmarkierungen" ma:readOnly="false" ma:fieldId="{5cf76f15-5ced-4ddc-b409-7134ff3c332f}" ma:taxonomyMulti="true" ma:sspId="95af7e8f-c140-4d0b-bc85-082acfe606bd"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7c08ab56-94e9-48f7-ae87-34710267dff5" elementFormDefault="qualified">
    <xsd:import namespace="http://schemas.microsoft.com/office/2006/documentManagement/types"/>
    <xsd:import namespace="http://schemas.microsoft.com/office/infopath/2007/PartnerControls"/>
    <xsd:element name="TaxCatchAll" ma:index="16" nillable="true" ma:displayName="Taxonomy Catch All Column" ma:hidden="true" ma:list="{244d206a-ca94-4a69-9591-03e17326440d}" ma:internalName="TaxCatchAll" ma:showField="CatchAllData" ma:web="7c08ab56-94e9-48f7-ae87-34710267dff5">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TaxCatchAll xmlns="7c08ab56-94e9-48f7-ae87-34710267dff5" xsi:nil="true"/>
    <lcf76f155ced4ddcb4097134ff3c332f xmlns="84e889e1-fd8c-4785-8a48-9e2f60fd5df0">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CE7AD9B9-E34A-485C-9991-1FC333B25134}">
  <ds:schemaRefs>
    <ds:schemaRef ds:uri="http://schemas.microsoft.com/sharepoint/v3/contenttype/forms"/>
  </ds:schemaRefs>
</ds:datastoreItem>
</file>

<file path=customXml/itemProps2.xml><?xml version="1.0" encoding="utf-8"?>
<ds:datastoreItem xmlns:ds="http://schemas.openxmlformats.org/officeDocument/2006/customXml" ds:itemID="{E1171B08-BB80-4649-A1C0-085B49C0441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4e889e1-fd8c-4785-8a48-9e2f60fd5df0"/>
    <ds:schemaRef ds:uri="7c08ab56-94e9-48f7-ae87-34710267dff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7E54B90E-6654-469A-8CCC-F9D36B16DDA4}">
  <ds:schemaRefs>
    <ds:schemaRef ds:uri="http://schemas.openxmlformats.org/officeDocument/2006/bibliography"/>
  </ds:schemaRefs>
</ds:datastoreItem>
</file>

<file path=customXml/itemProps4.xml><?xml version="1.0" encoding="utf-8"?>
<ds:datastoreItem xmlns:ds="http://schemas.openxmlformats.org/officeDocument/2006/customXml" ds:itemID="{211C2ADA-D82D-4BF3-9806-431013D5C3D8}">
  <ds:schemaRefs>
    <ds:schemaRef ds:uri="http://schemas.microsoft.com/office/2006/metadata/properties"/>
    <ds:schemaRef ds:uri="http://schemas.microsoft.com/office/infopath/2007/PartnerControls"/>
    <ds:schemaRef ds:uri="7c08ab56-94e9-48f7-ae87-34710267dff5"/>
    <ds:schemaRef ds:uri="84e889e1-fd8c-4785-8a48-9e2f60fd5df0"/>
  </ds:schemaRefs>
</ds:datastoreItem>
</file>

<file path=docMetadata/LabelInfo.xml><?xml version="1.0" encoding="utf-8"?>
<clbl:labelList xmlns:clbl="http://schemas.microsoft.com/office/2020/mipLabelMetadata">
  <clbl:label id="{2e96c4fa-c0f0-4eed-b0b5-8f85f5e8376c}" enabled="0" method="" siteId="{2e96c4fa-c0f0-4eed-b0b5-8f85f5e8376c}" removed="1"/>
</clbl:labelList>
</file>

<file path=docProps/app.xml><?xml version="1.0" encoding="utf-8"?>
<Properties xmlns="http://schemas.openxmlformats.org/officeDocument/2006/extended-properties" xmlns:vt="http://schemas.openxmlformats.org/officeDocument/2006/docPropsVTypes">
  <Template>Normal</Template>
  <TotalTime>0</TotalTime>
  <Pages>5</Pages>
  <Words>1280</Words>
  <Characters>8066</Characters>
  <Application>Microsoft Office Word</Application>
  <DocSecurity>0</DocSecurity>
  <Lines>67</Lines>
  <Paragraphs>18</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9328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Martin Goßner</dc:creator>
  <cp:keywords/>
  <dc:description/>
  <cp:lastModifiedBy>Böttger, Mark (OPP)</cp:lastModifiedBy>
  <cp:revision>28</cp:revision>
  <cp:lastPrinted>2023-06-23T14:25:00Z</cp:lastPrinted>
  <dcterms:created xsi:type="dcterms:W3CDTF">2026-01-15T10:52:00Z</dcterms:created>
  <dcterms:modified xsi:type="dcterms:W3CDTF">2026-01-28T09:57:00Z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0x010100CA15613E5BE1044F9801BEC18AF11B0C</vt:lpwstr>
  </property>
  <property fmtid="{D5CDD505-2E9C-101B-9397-08002B2CF9AE}" pid="3" name="MediaServiceImageTags">
    <vt:lpwstr/>
  </property>
</Properties>
</file>